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E3042" w14:textId="77777777" w:rsidR="00CC5D54" w:rsidRDefault="00646C04" w:rsidP="00CC5D54">
      <w:pPr>
        <w:outlineLvl w:val="2"/>
        <w:rPr>
          <w:rFonts w:ascii="Aptos" w:eastAsia="Times New Roman" w:hAnsi="Aptos" w:cs="Times New Roman"/>
          <w:b/>
          <w:bCs/>
          <w:color w:val="424242"/>
          <w:kern w:val="0"/>
          <w:sz w:val="30"/>
          <w:szCs w:val="30"/>
          <w14:ligatures w14:val="none"/>
        </w:rPr>
      </w:pPr>
      <w:r>
        <w:rPr>
          <w:rFonts w:ascii="Aptos" w:eastAsia="Times New Roman" w:hAnsi="Aptos" w:cs="Times New Roman"/>
          <w:b/>
          <w:bCs/>
          <w:color w:val="424242"/>
          <w:kern w:val="0"/>
          <w:sz w:val="30"/>
          <w:szCs w:val="30"/>
          <w14:ligatures w14:val="none"/>
        </w:rPr>
        <w:t>UC COM LCME Accreditation Journey #1</w:t>
      </w:r>
      <w:r w:rsidR="00CC5D54">
        <w:rPr>
          <w:rFonts w:ascii="Aptos" w:eastAsia="Times New Roman" w:hAnsi="Aptos" w:cs="Times New Roman"/>
          <w:b/>
          <w:bCs/>
          <w:color w:val="424242"/>
          <w:kern w:val="0"/>
          <w:sz w:val="30"/>
          <w:szCs w:val="30"/>
          <w14:ligatures w14:val="none"/>
        </w:rPr>
        <w:t xml:space="preserve"> </w:t>
      </w:r>
    </w:p>
    <w:p w14:paraId="70EDAF1D" w14:textId="4ADCCC51" w:rsidR="00646C04" w:rsidRDefault="00CC5D54" w:rsidP="00CC5D54">
      <w:pPr>
        <w:outlineLvl w:val="2"/>
        <w:rPr>
          <w:rFonts w:ascii="Aptos" w:eastAsia="Times New Roman" w:hAnsi="Aptos" w:cs="Times New Roman"/>
          <w:b/>
          <w:bCs/>
          <w:color w:val="424242"/>
          <w:kern w:val="0"/>
          <w:sz w:val="30"/>
          <w:szCs w:val="30"/>
          <w14:ligatures w14:val="none"/>
        </w:rPr>
      </w:pPr>
      <w:r>
        <w:rPr>
          <w:rFonts w:ascii="Aptos" w:eastAsia="Times New Roman" w:hAnsi="Aptos" w:cs="Times New Roman"/>
          <w:i/>
          <w:iCs/>
          <w:color w:val="424242"/>
          <w:kern w:val="0"/>
          <w:sz w:val="30"/>
          <w:szCs w:val="30"/>
          <w14:ligatures w14:val="none"/>
        </w:rPr>
        <w:t xml:space="preserve">   </w:t>
      </w:r>
      <w:r w:rsidRPr="00CC5D54">
        <w:rPr>
          <w:rFonts w:ascii="Aptos" w:eastAsia="Times New Roman" w:hAnsi="Aptos" w:cs="Times New Roman"/>
          <w:i/>
          <w:iCs/>
          <w:color w:val="424242"/>
          <w:kern w:val="0"/>
          <w:sz w:val="30"/>
          <w:szCs w:val="30"/>
          <w14:ligatures w14:val="none"/>
        </w:rPr>
        <w:t>Aug 15, 2026</w:t>
      </w:r>
    </w:p>
    <w:p w14:paraId="307156C9" w14:textId="214C7028" w:rsidR="00646C04" w:rsidRPr="00CC5D54" w:rsidRDefault="00CC5D54" w:rsidP="00646C04">
      <w:pPr>
        <w:spacing w:before="195" w:after="45" w:line="420" w:lineRule="atLeast"/>
        <w:outlineLvl w:val="2"/>
        <w:rPr>
          <w:rFonts w:ascii="Aptos" w:eastAsia="Times New Roman" w:hAnsi="Aptos" w:cs="Times New Roman"/>
          <w:b/>
          <w:bCs/>
          <w:i/>
          <w:iCs/>
          <w:color w:val="424242"/>
          <w:kern w:val="0"/>
          <w:sz w:val="30"/>
          <w:szCs w:val="30"/>
          <w14:ligatures w14:val="none"/>
        </w:rPr>
      </w:pPr>
      <w:r>
        <w:rPr>
          <w:rFonts w:ascii="Aptos" w:eastAsia="Times New Roman" w:hAnsi="Aptos" w:cs="Times New Roman"/>
          <w:b/>
          <w:bCs/>
          <w:color w:val="424242"/>
          <w:kern w:val="0"/>
          <w:sz w:val="30"/>
          <w:szCs w:val="30"/>
          <w14:ligatures w14:val="none"/>
        </w:rPr>
        <w:t xml:space="preserve">  </w:t>
      </w:r>
      <w:r w:rsidR="00646C04" w:rsidRPr="00CC5D54">
        <w:rPr>
          <w:rFonts w:ascii="Aptos" w:eastAsia="Times New Roman" w:hAnsi="Aptos" w:cs="Times New Roman"/>
          <w:b/>
          <w:bCs/>
          <w:i/>
          <w:iCs/>
          <w:color w:val="424242"/>
          <w:kern w:val="0"/>
          <w:sz w:val="30"/>
          <w:szCs w:val="30"/>
          <w14:ligatures w14:val="none"/>
        </w:rPr>
        <w:t>Why LCME Accreditation Matters</w:t>
      </w:r>
    </w:p>
    <w:p w14:paraId="4F361914" w14:textId="142E8726" w:rsidR="00CC5D54" w:rsidRPr="00A72569" w:rsidRDefault="00CC5D54" w:rsidP="00CC5D54">
      <w:pPr>
        <w:spacing w:before="195" w:after="45" w:line="420" w:lineRule="atLeast"/>
        <w:outlineLvl w:val="2"/>
        <w:rPr>
          <w:rFonts w:ascii="Aptos" w:eastAsia="Times New Roman" w:hAnsi="Aptos" w:cs="Times New Roman"/>
          <w:b/>
          <w:bCs/>
          <w:color w:val="424242"/>
          <w:kern w:val="0"/>
          <w:sz w:val="30"/>
          <w:szCs w:val="30"/>
          <w14:ligatures w14:val="none"/>
        </w:rPr>
      </w:pPr>
      <w:r w:rsidRPr="00CC5D54">
        <w:rPr>
          <w:rFonts w:ascii="Aptos" w:eastAsia="Times New Roman" w:hAnsi="Aptos" w:cs="Times New Roman"/>
          <w:color w:val="424242"/>
          <w:kern w:val="0"/>
          <w14:ligatures w14:val="none"/>
        </w:rPr>
        <w:t>Dear College of Medicine Community</w:t>
      </w:r>
    </w:p>
    <w:p w14:paraId="071B1EE3" w14:textId="3FB1019D" w:rsidR="00646C04" w:rsidRPr="00A72569" w:rsidRDefault="00646C04" w:rsidP="00646C04">
      <w:pPr>
        <w:spacing w:before="120" w:after="60" w:line="420" w:lineRule="atLeast"/>
        <w:ind w:firstLine="720"/>
        <w:rPr>
          <w:rFonts w:ascii="Aptos" w:eastAsia="Times New Roman" w:hAnsi="Aptos" w:cs="Times New Roman"/>
          <w:color w:val="424242"/>
          <w:kern w:val="0"/>
          <w14:ligatures w14:val="none"/>
        </w:rPr>
      </w:pPr>
      <w:r>
        <w:rPr>
          <w:rFonts w:ascii="Aptos" w:eastAsia="Times New Roman" w:hAnsi="Aptos" w:cs="Times New Roman"/>
          <w:color w:val="424242"/>
          <w:kern w:val="0"/>
          <w14:ligatures w14:val="none"/>
        </w:rPr>
        <w:t xml:space="preserve">You may have started to see </w:t>
      </w:r>
      <w:r w:rsidR="00723912">
        <w:rPr>
          <w:rFonts w:ascii="Aptos" w:eastAsia="Times New Roman" w:hAnsi="Aptos" w:cs="Times New Roman"/>
          <w:color w:val="424242"/>
          <w:kern w:val="0"/>
          <w14:ligatures w14:val="none"/>
        </w:rPr>
        <w:t>p</w:t>
      </w:r>
      <w:r>
        <w:rPr>
          <w:rFonts w:ascii="Aptos" w:eastAsia="Times New Roman" w:hAnsi="Aptos" w:cs="Times New Roman"/>
          <w:color w:val="424242"/>
          <w:kern w:val="0"/>
          <w14:ligatures w14:val="none"/>
        </w:rPr>
        <w:t xml:space="preserve">osters distributed in the Medical Science Building and the CARE-Crawley Atrium announcing LCME Accreditation.   An </w:t>
      </w:r>
      <w:r w:rsidR="00147D7A">
        <w:rPr>
          <w:rFonts w:ascii="Aptos" w:eastAsia="Times New Roman" w:hAnsi="Aptos" w:cs="Times New Roman"/>
          <w:color w:val="424242"/>
          <w:kern w:val="0"/>
          <w14:ligatures w14:val="none"/>
        </w:rPr>
        <w:t>a</w:t>
      </w:r>
      <w:r>
        <w:rPr>
          <w:rFonts w:ascii="Aptos" w:eastAsia="Times New Roman" w:hAnsi="Aptos" w:cs="Times New Roman"/>
          <w:color w:val="424242"/>
          <w:kern w:val="0"/>
          <w14:ligatures w14:val="none"/>
        </w:rPr>
        <w:t xml:space="preserve">ccreditation site visit is a regular part of the work of every medical school and has important benefits to the school and its medical students.   </w:t>
      </w:r>
      <w:r w:rsidRPr="00A72569">
        <w:rPr>
          <w:rFonts w:ascii="Aptos" w:eastAsia="Times New Roman" w:hAnsi="Aptos" w:cs="Times New Roman"/>
          <w:color w:val="424242"/>
          <w:kern w:val="0"/>
          <w14:ligatures w14:val="none"/>
        </w:rPr>
        <w:t>As medical students, you are investing your time, talent, and trust in the University of Cincinnati College of Medicine. One of the most important ways the quality of your medical education is assured is through accreditation by the </w:t>
      </w:r>
      <w:r w:rsidRPr="00A72569">
        <w:rPr>
          <w:rFonts w:ascii="Aptos" w:eastAsia="Times New Roman" w:hAnsi="Aptos" w:cs="Times New Roman"/>
          <w:b/>
          <w:bCs/>
          <w:color w:val="424242"/>
          <w:kern w:val="0"/>
          <w14:ligatures w14:val="none"/>
        </w:rPr>
        <w:t>Liaison Committee on Medical Education (LCME)</w:t>
      </w:r>
      <w:r w:rsidRPr="00A72569">
        <w:rPr>
          <w:rFonts w:ascii="Aptos" w:eastAsia="Times New Roman" w:hAnsi="Aptos" w:cs="Times New Roman"/>
          <w:color w:val="424242"/>
          <w:kern w:val="0"/>
          <w14:ligatures w14:val="none"/>
        </w:rPr>
        <w:t>, the nationally recognized accrediting authority for MD-granting medical schools in the United States and Canada.</w:t>
      </w:r>
    </w:p>
    <w:p w14:paraId="367C90FB" w14:textId="0497CD17" w:rsidR="00646C04" w:rsidRPr="00A72569" w:rsidRDefault="00646C04" w:rsidP="00646C04">
      <w:pPr>
        <w:spacing w:before="120" w:after="60" w:line="420" w:lineRule="atLeast"/>
        <w:ind w:firstLine="720"/>
        <w:rPr>
          <w:rFonts w:ascii="Aptos" w:eastAsia="Times New Roman" w:hAnsi="Aptos" w:cs="Times New Roman"/>
          <w:color w:val="424242"/>
          <w:kern w:val="0"/>
          <w14:ligatures w14:val="none"/>
        </w:rPr>
      </w:pPr>
      <w:r w:rsidRPr="00A72569">
        <w:rPr>
          <w:rFonts w:ascii="Aptos" w:eastAsia="Times New Roman" w:hAnsi="Aptos" w:cs="Times New Roman"/>
          <w:color w:val="424242"/>
          <w:kern w:val="0"/>
          <w14:ligatures w14:val="none"/>
        </w:rPr>
        <w:t>LCME accreditation serves as an external validation that our medical education program meets rigorous national standards for curriculum, student services, faculty engagement, educational resources, learning environment, and institutional effectiveness. Accreditation is essential because it assures students, residency programs, licensing boards, and the public that graduates are receiving a high-quality medical education that prepares them for the practice of medicine.</w:t>
      </w:r>
      <w:r>
        <w:rPr>
          <w:rFonts w:ascii="Aptos" w:eastAsia="Times New Roman" w:hAnsi="Aptos" w:cs="Times New Roman"/>
          <w:color w:val="424242"/>
          <w:kern w:val="0"/>
          <w14:ligatures w14:val="none"/>
        </w:rPr>
        <w:t xml:space="preserve">   UC COM is known for excellent outcomes such as </w:t>
      </w:r>
      <w:r w:rsidR="00723912" w:rsidRPr="00723912">
        <w:rPr>
          <w:rFonts w:ascii="Aptos" w:eastAsia="Times New Roman" w:hAnsi="Aptos" w:cs="Times New Roman"/>
          <w:color w:val="424242"/>
          <w:kern w:val="0"/>
          <w14:ligatures w14:val="none"/>
        </w:rPr>
        <w:t>board pass rates above the national average, strong match rates into competitive residencies, and excellent clinical preparation for residency.</w:t>
      </w:r>
      <w:r>
        <w:rPr>
          <w:rFonts w:ascii="Aptos" w:eastAsia="Times New Roman" w:hAnsi="Aptos" w:cs="Times New Roman"/>
          <w:color w:val="424242"/>
          <w:kern w:val="0"/>
          <w14:ligatures w14:val="none"/>
        </w:rPr>
        <w:t xml:space="preserve">  That is part of our brand, and accreditation helps drive that level of performance.  </w:t>
      </w:r>
    </w:p>
    <w:p w14:paraId="63D2AE98" w14:textId="3B042BEB" w:rsidR="00646C04" w:rsidRPr="00A72569" w:rsidRDefault="00646C04" w:rsidP="00646C04">
      <w:pPr>
        <w:spacing w:before="120" w:after="60" w:line="420" w:lineRule="atLeast"/>
        <w:ind w:firstLine="720"/>
        <w:rPr>
          <w:rFonts w:ascii="Aptos" w:eastAsia="Times New Roman" w:hAnsi="Aptos" w:cs="Times New Roman"/>
          <w:color w:val="424242"/>
          <w:kern w:val="0"/>
          <w14:ligatures w14:val="none"/>
        </w:rPr>
      </w:pPr>
      <w:r w:rsidRPr="00A72569">
        <w:rPr>
          <w:rFonts w:ascii="Aptos" w:eastAsia="Times New Roman" w:hAnsi="Aptos" w:cs="Times New Roman"/>
          <w:color w:val="424242"/>
          <w:kern w:val="0"/>
          <w14:ligatures w14:val="none"/>
        </w:rPr>
        <w:t xml:space="preserve">The accreditation process helps ensure </w:t>
      </w:r>
      <w:r>
        <w:rPr>
          <w:rFonts w:ascii="Aptos" w:eastAsia="Times New Roman" w:hAnsi="Aptos" w:cs="Times New Roman"/>
          <w:color w:val="424242"/>
          <w:kern w:val="0"/>
          <w14:ligatures w14:val="none"/>
        </w:rPr>
        <w:t xml:space="preserve">students have </w:t>
      </w:r>
      <w:r w:rsidRPr="00A72569">
        <w:rPr>
          <w:rFonts w:ascii="Aptos" w:eastAsia="Times New Roman" w:hAnsi="Aptos" w:cs="Times New Roman"/>
          <w:color w:val="424242"/>
          <w:kern w:val="0"/>
          <w14:ligatures w14:val="none"/>
        </w:rPr>
        <w:t>access to appropriate educational resources, effective clinical experiences, student support services, academic advising, wellness programs, and a positive learning environment. Accreditation also creates opportunities for students to provide feedback that drives meaningful improvements throughout the curriculum and the student experience.</w:t>
      </w:r>
    </w:p>
    <w:p w14:paraId="2480ED04" w14:textId="77777777" w:rsidR="00646C04" w:rsidRPr="00A72569" w:rsidRDefault="00646C04" w:rsidP="00646C04">
      <w:pPr>
        <w:spacing w:before="120" w:after="60" w:line="420" w:lineRule="atLeast"/>
        <w:ind w:firstLine="720"/>
        <w:rPr>
          <w:rFonts w:ascii="Aptos" w:eastAsia="Times New Roman" w:hAnsi="Aptos" w:cs="Times New Roman"/>
          <w:color w:val="424242"/>
          <w:kern w:val="0"/>
          <w14:ligatures w14:val="none"/>
        </w:rPr>
      </w:pPr>
      <w:r w:rsidRPr="00A72569">
        <w:rPr>
          <w:rFonts w:ascii="Aptos" w:eastAsia="Times New Roman" w:hAnsi="Aptos" w:cs="Times New Roman"/>
          <w:color w:val="424242"/>
          <w:kern w:val="0"/>
          <w14:ligatures w14:val="none"/>
        </w:rPr>
        <w:t>The institution benefits as well. Accreditation promotes continuous quality improvement, encourages strategic planning, identifies strengths and opportunities for growth, and demonstrates accountability to students, patients, and society.</w:t>
      </w:r>
    </w:p>
    <w:p w14:paraId="0111663C" w14:textId="64A12B42" w:rsidR="00646C04" w:rsidRDefault="00646C04" w:rsidP="00646C04">
      <w:pPr>
        <w:spacing w:before="120" w:line="420" w:lineRule="atLeast"/>
        <w:ind w:firstLine="720"/>
        <w:rPr>
          <w:rFonts w:ascii="Aptos" w:eastAsia="Times New Roman" w:hAnsi="Aptos" w:cs="Times New Roman"/>
          <w:color w:val="424242"/>
          <w:kern w:val="0"/>
          <w14:ligatures w14:val="none"/>
        </w:rPr>
      </w:pPr>
      <w:r>
        <w:rPr>
          <w:rFonts w:ascii="Aptos" w:eastAsia="Times New Roman" w:hAnsi="Aptos" w:cs="Times New Roman"/>
          <w:color w:val="424242"/>
          <w:kern w:val="0"/>
          <w14:ligatures w14:val="none"/>
        </w:rPr>
        <w:lastRenderedPageBreak/>
        <w:t xml:space="preserve">Monitoring </w:t>
      </w:r>
      <w:r w:rsidRPr="00A72569">
        <w:rPr>
          <w:rFonts w:ascii="Aptos" w:eastAsia="Times New Roman" w:hAnsi="Aptos" w:cs="Times New Roman"/>
          <w:color w:val="424242"/>
          <w:kern w:val="0"/>
          <w14:ligatures w14:val="none"/>
        </w:rPr>
        <w:t xml:space="preserve">accreditation </w:t>
      </w:r>
      <w:r>
        <w:rPr>
          <w:rFonts w:ascii="Aptos" w:eastAsia="Times New Roman" w:hAnsi="Aptos" w:cs="Times New Roman"/>
          <w:color w:val="424242"/>
          <w:kern w:val="0"/>
          <w14:ligatures w14:val="none"/>
        </w:rPr>
        <w:t xml:space="preserve">compliance is a continuous </w:t>
      </w:r>
      <w:r w:rsidRPr="00A72569">
        <w:rPr>
          <w:rFonts w:ascii="Aptos" w:eastAsia="Times New Roman" w:hAnsi="Aptos" w:cs="Times New Roman"/>
          <w:color w:val="424242"/>
          <w:kern w:val="0"/>
          <w14:ligatures w14:val="none"/>
        </w:rPr>
        <w:t xml:space="preserve">process </w:t>
      </w:r>
      <w:r>
        <w:rPr>
          <w:rFonts w:ascii="Aptos" w:eastAsia="Times New Roman" w:hAnsi="Aptos" w:cs="Times New Roman"/>
          <w:color w:val="424242"/>
          <w:kern w:val="0"/>
          <w14:ligatures w14:val="none"/>
        </w:rPr>
        <w:t xml:space="preserve">at UC COM </w:t>
      </w:r>
      <w:r w:rsidRPr="00A72569">
        <w:rPr>
          <w:rFonts w:ascii="Aptos" w:eastAsia="Times New Roman" w:hAnsi="Aptos" w:cs="Times New Roman"/>
          <w:color w:val="424242"/>
          <w:kern w:val="0"/>
          <w14:ligatures w14:val="none"/>
        </w:rPr>
        <w:t xml:space="preserve">and includes data collection, self-study, analysis of institutional performance, student input through an independent student analysis, </w:t>
      </w:r>
      <w:r w:rsidR="00723912" w:rsidRPr="00723912">
        <w:rPr>
          <w:rFonts w:ascii="Aptos" w:eastAsia="Times New Roman" w:hAnsi="Aptos" w:cs="Times New Roman"/>
          <w:color w:val="424242"/>
          <w:kern w:val="0"/>
          <w14:ligatures w14:val="none"/>
        </w:rPr>
        <w:t xml:space="preserve">and preparation of extensive documentation. This work will culminate in a comprehensive site visit by a team of LCME surveyors in October </w:t>
      </w:r>
      <w:proofErr w:type="gramStart"/>
      <w:r w:rsidR="00723912" w:rsidRPr="00723912">
        <w:rPr>
          <w:rFonts w:ascii="Aptos" w:eastAsia="Times New Roman" w:hAnsi="Aptos" w:cs="Times New Roman"/>
          <w:color w:val="424242"/>
          <w:kern w:val="0"/>
          <w14:ligatures w14:val="none"/>
        </w:rPr>
        <w:t>2027.</w:t>
      </w:r>
      <w:r w:rsidRPr="00A72569">
        <w:rPr>
          <w:rFonts w:ascii="Aptos" w:eastAsia="Times New Roman" w:hAnsi="Aptos" w:cs="Times New Roman"/>
          <w:color w:val="424242"/>
          <w:kern w:val="0"/>
          <w14:ligatures w14:val="none"/>
        </w:rPr>
        <w:t>.</w:t>
      </w:r>
      <w:proofErr w:type="gramEnd"/>
      <w:r w:rsidRPr="00A72569">
        <w:rPr>
          <w:rFonts w:ascii="Aptos" w:eastAsia="Times New Roman" w:hAnsi="Aptos" w:cs="Times New Roman"/>
          <w:color w:val="424242"/>
          <w:kern w:val="0"/>
          <w14:ligatures w14:val="none"/>
        </w:rPr>
        <w:t xml:space="preserve"> Ultimately, the process is not simply about compliance. It is about ensuring excellence in medical education and fulfilling our commitment to preparing outstanding physicians to serve the health needs of our communities.</w:t>
      </w:r>
      <w:r w:rsidR="0051742C">
        <w:rPr>
          <w:rFonts w:ascii="Aptos" w:eastAsia="Times New Roman" w:hAnsi="Aptos" w:cs="Times New Roman"/>
          <w:color w:val="424242"/>
          <w:kern w:val="0"/>
          <w14:ligatures w14:val="none"/>
        </w:rPr>
        <w:t xml:space="preserve">   </w:t>
      </w:r>
      <w:r w:rsidR="00CD5DA7">
        <w:rPr>
          <w:rFonts w:ascii="Aptos" w:eastAsia="Times New Roman" w:hAnsi="Aptos" w:cs="Times New Roman"/>
          <w:color w:val="424242"/>
          <w:kern w:val="0"/>
          <w14:ligatures w14:val="none"/>
        </w:rPr>
        <w:t>Our UC COM Accreditation Team will be sharing regularly here in</w:t>
      </w:r>
      <w:r w:rsidR="0051742C">
        <w:rPr>
          <w:rFonts w:ascii="Aptos" w:eastAsia="Times New Roman" w:hAnsi="Aptos" w:cs="Times New Roman"/>
          <w:color w:val="424242"/>
          <w:kern w:val="0"/>
          <w14:ligatures w14:val="none"/>
        </w:rPr>
        <w:t xml:space="preserve"> the </w:t>
      </w:r>
      <w:r w:rsidR="00723912" w:rsidRPr="00723912">
        <w:rPr>
          <w:rFonts w:ascii="Aptos" w:eastAsia="Times New Roman" w:hAnsi="Aptos" w:cs="Times New Roman"/>
          <w:color w:val="424242"/>
          <w:kern w:val="0"/>
          <w14:ligatures w14:val="none"/>
        </w:rPr>
        <w:t>months ahead</w:t>
      </w:r>
      <w:r w:rsidR="0051742C">
        <w:rPr>
          <w:rFonts w:ascii="Aptos" w:eastAsia="Times New Roman" w:hAnsi="Aptos" w:cs="Times New Roman"/>
          <w:color w:val="424242"/>
          <w:kern w:val="0"/>
          <w14:ligatures w14:val="none"/>
        </w:rPr>
        <w:t xml:space="preserve"> of self-study preparation</w:t>
      </w:r>
      <w:r w:rsidR="00CD5DA7">
        <w:rPr>
          <w:rFonts w:ascii="Aptos" w:eastAsia="Times New Roman" w:hAnsi="Aptos" w:cs="Times New Roman"/>
          <w:color w:val="424242"/>
          <w:kern w:val="0"/>
          <w14:ligatures w14:val="none"/>
        </w:rPr>
        <w:t xml:space="preserve">.   </w:t>
      </w:r>
    </w:p>
    <w:p w14:paraId="04A7EE7F" w14:textId="4F9C2598" w:rsidR="00723912" w:rsidRDefault="00723912" w:rsidP="00646C04">
      <w:pPr>
        <w:spacing w:before="120" w:line="420" w:lineRule="atLeast"/>
        <w:ind w:firstLine="720"/>
        <w:rPr>
          <w:rFonts w:ascii="Aptos" w:eastAsia="Times New Roman" w:hAnsi="Aptos" w:cs="Times New Roman"/>
          <w:color w:val="424242"/>
          <w:kern w:val="0"/>
          <w14:ligatures w14:val="none"/>
        </w:rPr>
      </w:pPr>
      <w:r w:rsidRPr="00723912">
        <w:rPr>
          <w:rFonts w:ascii="Aptos" w:eastAsia="Times New Roman" w:hAnsi="Aptos" w:cs="Times New Roman"/>
          <w:color w:val="424242"/>
          <w:kern w:val="0"/>
          <w14:ligatures w14:val="none"/>
        </w:rPr>
        <w:t>Thank you for your continued commitment to excellence in medical education — I look forward to keeping you updated as this work unfolds.</w:t>
      </w:r>
    </w:p>
    <w:p w14:paraId="362B5123" w14:textId="77777777" w:rsidR="00723912" w:rsidRDefault="00723912" w:rsidP="00646C04">
      <w:pPr>
        <w:spacing w:before="120" w:line="420" w:lineRule="atLeast"/>
        <w:ind w:firstLine="720"/>
        <w:rPr>
          <w:rFonts w:ascii="Aptos" w:eastAsia="Times New Roman" w:hAnsi="Aptos" w:cs="Times New Roman"/>
          <w:color w:val="424242"/>
          <w:kern w:val="0"/>
          <w14:ligatures w14:val="none"/>
        </w:rPr>
      </w:pPr>
    </w:p>
    <w:p w14:paraId="66172E2D" w14:textId="3F4F9469" w:rsidR="0051742C" w:rsidRDefault="0051742C" w:rsidP="00147D7A">
      <w:pPr>
        <w:ind w:firstLine="720"/>
        <w:rPr>
          <w:rFonts w:ascii="Aptos" w:eastAsia="Times New Roman" w:hAnsi="Aptos" w:cs="Times New Roman"/>
          <w:color w:val="424242"/>
          <w:kern w:val="0"/>
          <w14:ligatures w14:val="none"/>
        </w:rPr>
      </w:pPr>
      <w:r>
        <w:rPr>
          <w:rFonts w:ascii="Aptos" w:eastAsia="Times New Roman" w:hAnsi="Aptos" w:cs="Times New Roman"/>
          <w:color w:val="424242"/>
          <w:kern w:val="0"/>
          <w14:ligatures w14:val="none"/>
        </w:rPr>
        <w:t>Philip M. Diller, MD-PhD</w:t>
      </w:r>
    </w:p>
    <w:p w14:paraId="129A7F6E" w14:textId="44521443" w:rsidR="0051742C" w:rsidRPr="00A72569" w:rsidRDefault="00CD5DA7" w:rsidP="00147D7A">
      <w:pPr>
        <w:ind w:firstLine="720"/>
        <w:rPr>
          <w:rFonts w:ascii="Aptos" w:eastAsia="Times New Roman" w:hAnsi="Aptos" w:cs="Times New Roman"/>
          <w:color w:val="424242"/>
          <w:kern w:val="0"/>
          <w14:ligatures w14:val="none"/>
        </w:rPr>
      </w:pPr>
      <w:r>
        <w:rPr>
          <w:rFonts w:ascii="Aptos" w:eastAsia="Times New Roman" w:hAnsi="Aptos" w:cs="Times New Roman"/>
          <w:color w:val="424242"/>
          <w:kern w:val="0"/>
          <w14:ligatures w14:val="none"/>
        </w:rPr>
        <w:t>Sr Associate Dean for Educational Affairs</w:t>
      </w:r>
    </w:p>
    <w:p w14:paraId="28F8421E" w14:textId="77777777" w:rsidR="003422D0" w:rsidRDefault="003422D0"/>
    <w:sectPr w:rsidR="003422D0" w:rsidSect="002A1D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trackRevisions/>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C04"/>
    <w:rsid w:val="00024D23"/>
    <w:rsid w:val="00147D7A"/>
    <w:rsid w:val="0021058A"/>
    <w:rsid w:val="002A1370"/>
    <w:rsid w:val="002A1D14"/>
    <w:rsid w:val="002F3899"/>
    <w:rsid w:val="00317825"/>
    <w:rsid w:val="003422D0"/>
    <w:rsid w:val="0051742C"/>
    <w:rsid w:val="005B5DD3"/>
    <w:rsid w:val="00646C04"/>
    <w:rsid w:val="00723912"/>
    <w:rsid w:val="0085600E"/>
    <w:rsid w:val="008B021F"/>
    <w:rsid w:val="00CC5D54"/>
    <w:rsid w:val="00CD5DA7"/>
    <w:rsid w:val="00E37573"/>
    <w:rsid w:val="00E83781"/>
    <w:rsid w:val="00ED6FB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A281C"/>
  <w15:chartTrackingRefBased/>
  <w15:docId w15:val="{F4990260-1DEB-2145-A151-2CE4C04A4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C04"/>
  </w:style>
  <w:style w:type="paragraph" w:styleId="Heading1">
    <w:name w:val="heading 1"/>
    <w:basedOn w:val="Normal"/>
    <w:next w:val="Normal"/>
    <w:link w:val="Heading1Char"/>
    <w:uiPriority w:val="9"/>
    <w:qFormat/>
    <w:rsid w:val="00646C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6C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6C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6C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6C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6C0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6C0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6C0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6C0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6C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6C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6C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6C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6C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6C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6C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6C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6C04"/>
    <w:rPr>
      <w:rFonts w:eastAsiaTheme="majorEastAsia" w:cstheme="majorBidi"/>
      <w:color w:val="272727" w:themeColor="text1" w:themeTint="D8"/>
    </w:rPr>
  </w:style>
  <w:style w:type="paragraph" w:styleId="Title">
    <w:name w:val="Title"/>
    <w:basedOn w:val="Normal"/>
    <w:next w:val="Normal"/>
    <w:link w:val="TitleChar"/>
    <w:uiPriority w:val="10"/>
    <w:qFormat/>
    <w:rsid w:val="00646C0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6C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6C0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6C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6C0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46C04"/>
    <w:rPr>
      <w:i/>
      <w:iCs/>
      <w:color w:val="404040" w:themeColor="text1" w:themeTint="BF"/>
    </w:rPr>
  </w:style>
  <w:style w:type="paragraph" w:styleId="ListParagraph">
    <w:name w:val="List Paragraph"/>
    <w:basedOn w:val="Normal"/>
    <w:uiPriority w:val="34"/>
    <w:qFormat/>
    <w:rsid w:val="00646C04"/>
    <w:pPr>
      <w:ind w:left="720"/>
      <w:contextualSpacing/>
    </w:pPr>
  </w:style>
  <w:style w:type="character" w:styleId="IntenseEmphasis">
    <w:name w:val="Intense Emphasis"/>
    <w:basedOn w:val="DefaultParagraphFont"/>
    <w:uiPriority w:val="21"/>
    <w:qFormat/>
    <w:rsid w:val="00646C04"/>
    <w:rPr>
      <w:i/>
      <w:iCs/>
      <w:color w:val="0F4761" w:themeColor="accent1" w:themeShade="BF"/>
    </w:rPr>
  </w:style>
  <w:style w:type="paragraph" w:styleId="IntenseQuote">
    <w:name w:val="Intense Quote"/>
    <w:basedOn w:val="Normal"/>
    <w:next w:val="Normal"/>
    <w:link w:val="IntenseQuoteChar"/>
    <w:uiPriority w:val="30"/>
    <w:qFormat/>
    <w:rsid w:val="00646C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6C04"/>
    <w:rPr>
      <w:i/>
      <w:iCs/>
      <w:color w:val="0F4761" w:themeColor="accent1" w:themeShade="BF"/>
    </w:rPr>
  </w:style>
  <w:style w:type="character" w:styleId="IntenseReference">
    <w:name w:val="Intense Reference"/>
    <w:basedOn w:val="DefaultParagraphFont"/>
    <w:uiPriority w:val="32"/>
    <w:qFormat/>
    <w:rsid w:val="00646C04"/>
    <w:rPr>
      <w:b/>
      <w:bCs/>
      <w:smallCaps/>
      <w:color w:val="0F4761" w:themeColor="accent1" w:themeShade="BF"/>
      <w:spacing w:val="5"/>
    </w:rPr>
  </w:style>
  <w:style w:type="paragraph" w:styleId="Revision">
    <w:name w:val="Revision"/>
    <w:hidden/>
    <w:uiPriority w:val="99"/>
    <w:semiHidden/>
    <w:rsid w:val="007239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460</Words>
  <Characters>2625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Diller</dc:creator>
  <cp:keywords/>
  <dc:description/>
  <cp:lastModifiedBy>Phil Diller</cp:lastModifiedBy>
  <cp:revision>3</cp:revision>
  <cp:lastPrinted>2026-08-13T20:47:00Z</cp:lastPrinted>
  <dcterms:created xsi:type="dcterms:W3CDTF">2026-08-13T20:40:00Z</dcterms:created>
  <dcterms:modified xsi:type="dcterms:W3CDTF">2026-08-13T20:48:00Z</dcterms:modified>
</cp:coreProperties>
</file>