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BA" w:rsidRPr="00624E99" w:rsidRDefault="004D7902" w:rsidP="00480950">
      <w:pPr>
        <w:spacing w:after="0" w:line="240" w:lineRule="auto"/>
        <w:ind w:right="630"/>
        <w:jc w:val="center"/>
        <w:rPr>
          <w:rFonts w:ascii="Arial" w:hAnsi="Arial" w:cs="Arial"/>
          <w:b/>
          <w:noProof/>
        </w:rPr>
      </w:pPr>
      <w:bookmarkStart w:id="0" w:name="_GoBack"/>
      <w:bookmarkEnd w:id="0"/>
      <w:r w:rsidRPr="00624E99">
        <w:rPr>
          <w:rFonts w:ascii="Arial" w:hAnsi="Arial" w:cs="Arial"/>
          <w:b/>
          <w:noProof/>
        </w:rPr>
        <w:t xml:space="preserve">Vav3/Rac2 are </w:t>
      </w:r>
      <w:r w:rsidR="00B203F4">
        <w:rPr>
          <w:rFonts w:ascii="Arial" w:hAnsi="Arial" w:cs="Arial"/>
          <w:b/>
          <w:noProof/>
        </w:rPr>
        <w:t>N</w:t>
      </w:r>
      <w:r w:rsidRPr="00624E99">
        <w:rPr>
          <w:rFonts w:ascii="Arial" w:hAnsi="Arial" w:cs="Arial"/>
          <w:b/>
          <w:noProof/>
        </w:rPr>
        <w:t xml:space="preserve">ovel </w:t>
      </w:r>
      <w:r w:rsidR="00B203F4">
        <w:rPr>
          <w:rFonts w:ascii="Arial" w:hAnsi="Arial" w:cs="Arial"/>
          <w:b/>
          <w:noProof/>
        </w:rPr>
        <w:t>T</w:t>
      </w:r>
      <w:r w:rsidRPr="00624E99">
        <w:rPr>
          <w:rFonts w:ascii="Arial" w:hAnsi="Arial" w:cs="Arial"/>
          <w:b/>
          <w:noProof/>
        </w:rPr>
        <w:t xml:space="preserve">argets </w:t>
      </w:r>
      <w:r w:rsidR="00B203F4">
        <w:rPr>
          <w:rFonts w:ascii="Arial" w:hAnsi="Arial" w:cs="Arial"/>
          <w:b/>
          <w:noProof/>
        </w:rPr>
        <w:t>f</w:t>
      </w:r>
      <w:r w:rsidRPr="00624E99">
        <w:rPr>
          <w:rFonts w:ascii="Arial" w:hAnsi="Arial" w:cs="Arial"/>
          <w:b/>
          <w:noProof/>
        </w:rPr>
        <w:t xml:space="preserve">or </w:t>
      </w:r>
      <w:r w:rsidR="00B203F4">
        <w:rPr>
          <w:rFonts w:ascii="Arial" w:hAnsi="Arial" w:cs="Arial"/>
          <w:b/>
          <w:noProof/>
        </w:rPr>
        <w:t>T</w:t>
      </w:r>
      <w:r w:rsidRPr="00624E99">
        <w:rPr>
          <w:rFonts w:ascii="Arial" w:hAnsi="Arial" w:cs="Arial"/>
          <w:b/>
          <w:noProof/>
        </w:rPr>
        <w:t xml:space="preserve">herapeutic </w:t>
      </w:r>
      <w:r w:rsidR="00B203F4">
        <w:rPr>
          <w:rFonts w:ascii="Arial" w:hAnsi="Arial" w:cs="Arial"/>
          <w:b/>
          <w:noProof/>
        </w:rPr>
        <w:t>I</w:t>
      </w:r>
      <w:r w:rsidRPr="00624E99">
        <w:rPr>
          <w:rFonts w:ascii="Arial" w:hAnsi="Arial" w:cs="Arial"/>
          <w:b/>
          <w:noProof/>
        </w:rPr>
        <w:t xml:space="preserve">ntervention in </w:t>
      </w:r>
      <w:r w:rsidR="00B203F4">
        <w:rPr>
          <w:rFonts w:ascii="Arial" w:hAnsi="Arial" w:cs="Arial"/>
          <w:b/>
          <w:noProof/>
        </w:rPr>
        <w:t>H</w:t>
      </w:r>
      <w:r w:rsidRPr="00624E99">
        <w:rPr>
          <w:rFonts w:ascii="Arial" w:hAnsi="Arial" w:cs="Arial"/>
          <w:b/>
          <w:noProof/>
        </w:rPr>
        <w:t xml:space="preserve">igh-risk </w:t>
      </w:r>
      <w:r w:rsidR="00B203F4">
        <w:rPr>
          <w:rFonts w:ascii="Arial" w:hAnsi="Arial" w:cs="Arial"/>
          <w:b/>
          <w:noProof/>
        </w:rPr>
        <w:t>L</w:t>
      </w:r>
      <w:r w:rsidRPr="00624E99">
        <w:rPr>
          <w:rFonts w:ascii="Arial" w:hAnsi="Arial" w:cs="Arial"/>
          <w:b/>
          <w:noProof/>
        </w:rPr>
        <w:t xml:space="preserve">ymphoblastic </w:t>
      </w:r>
      <w:r w:rsidR="00B203F4">
        <w:rPr>
          <w:rFonts w:ascii="Arial" w:hAnsi="Arial" w:cs="Arial"/>
          <w:b/>
          <w:noProof/>
        </w:rPr>
        <w:t>L</w:t>
      </w:r>
      <w:r w:rsidRPr="00624E99">
        <w:rPr>
          <w:rFonts w:ascii="Arial" w:hAnsi="Arial" w:cs="Arial"/>
          <w:b/>
          <w:noProof/>
        </w:rPr>
        <w:t>eukemia</w:t>
      </w:r>
    </w:p>
    <w:p w:rsidR="002F120E" w:rsidRDefault="002F120E" w:rsidP="00480950">
      <w:pPr>
        <w:spacing w:after="0" w:line="240" w:lineRule="auto"/>
        <w:ind w:right="630"/>
        <w:jc w:val="center"/>
        <w:rPr>
          <w:rFonts w:ascii="Arial" w:hAnsi="Arial" w:cs="Arial"/>
        </w:rPr>
      </w:pPr>
    </w:p>
    <w:p w:rsidR="00F456BA" w:rsidRPr="00624E99" w:rsidRDefault="00F456BA" w:rsidP="00480950">
      <w:pPr>
        <w:spacing w:after="0" w:line="240" w:lineRule="auto"/>
        <w:ind w:right="630"/>
        <w:jc w:val="center"/>
        <w:rPr>
          <w:rFonts w:ascii="Arial" w:hAnsi="Arial" w:cs="Arial"/>
        </w:rPr>
      </w:pPr>
      <w:r w:rsidRPr="00480950">
        <w:rPr>
          <w:rFonts w:ascii="Arial" w:hAnsi="Arial" w:cs="Arial"/>
          <w:b/>
          <w:color w:val="0070C0"/>
          <w:u w:val="single"/>
        </w:rPr>
        <w:t>Taryn Surtees,</w:t>
      </w:r>
      <w:r w:rsidRPr="00624E99">
        <w:rPr>
          <w:rFonts w:ascii="Arial" w:hAnsi="Arial" w:cs="Arial"/>
        </w:rPr>
        <w:t xml:space="preserve"> Kyung </w:t>
      </w:r>
      <w:proofErr w:type="spellStart"/>
      <w:r w:rsidRPr="00624E99">
        <w:rPr>
          <w:rFonts w:ascii="Arial" w:hAnsi="Arial" w:cs="Arial"/>
        </w:rPr>
        <w:t>Hee</w:t>
      </w:r>
      <w:proofErr w:type="spellEnd"/>
      <w:r w:rsidRPr="00624E99">
        <w:rPr>
          <w:rFonts w:ascii="Arial" w:hAnsi="Arial" w:cs="Arial"/>
        </w:rPr>
        <w:t xml:space="preserve"> Chang, Jose </w:t>
      </w:r>
      <w:r w:rsidR="009F1289" w:rsidRPr="00624E99">
        <w:rPr>
          <w:rFonts w:ascii="Arial" w:hAnsi="Arial" w:cs="Arial"/>
        </w:rPr>
        <w:t xml:space="preserve">A. </w:t>
      </w:r>
      <w:proofErr w:type="spellStart"/>
      <w:r w:rsidRPr="00624E99">
        <w:rPr>
          <w:rFonts w:ascii="Arial" w:hAnsi="Arial" w:cs="Arial"/>
        </w:rPr>
        <w:t>Cancelas</w:t>
      </w:r>
      <w:proofErr w:type="spellEnd"/>
      <w:r w:rsidRPr="00624E99">
        <w:rPr>
          <w:rFonts w:ascii="Arial" w:hAnsi="Arial" w:cs="Arial"/>
        </w:rPr>
        <w:t>, Division of Experimental Hematology and Cancer Biology; Cincinnati Children’s Hospital Medical Center</w:t>
      </w:r>
    </w:p>
    <w:p w:rsidR="00E8549F" w:rsidRPr="00624E99" w:rsidRDefault="00E8549F" w:rsidP="00480950">
      <w:pPr>
        <w:spacing w:after="0" w:line="240" w:lineRule="auto"/>
        <w:ind w:right="630"/>
        <w:rPr>
          <w:rFonts w:ascii="Arial" w:hAnsi="Arial" w:cs="Arial"/>
        </w:rPr>
      </w:pPr>
    </w:p>
    <w:p w:rsidR="007437DC" w:rsidRPr="00624E99" w:rsidRDefault="00F456BA" w:rsidP="00480950">
      <w:pPr>
        <w:spacing w:after="0" w:line="240" w:lineRule="auto"/>
        <w:ind w:right="630"/>
        <w:rPr>
          <w:rFonts w:ascii="Arial" w:hAnsi="Arial" w:cs="Arial"/>
        </w:rPr>
      </w:pPr>
      <w:r w:rsidRPr="00624E99">
        <w:rPr>
          <w:rFonts w:ascii="Arial" w:hAnsi="Arial" w:cs="Arial"/>
          <w:noProof/>
        </w:rPr>
        <w:t>The BCR-ABL oncogene, the product of the Philadelphia chromosome (Ph) translocation, encodes a consititutively active tyrosine kinase (TK) fusion protein that is both necessary and sufficient to induce leukemia. Currently, the primary treatment for CML and Ph+ B-ALL patients are TK inhibitors</w:t>
      </w:r>
      <w:r w:rsidR="00E55708" w:rsidRPr="00624E99">
        <w:rPr>
          <w:rFonts w:ascii="Arial" w:hAnsi="Arial" w:cs="Arial"/>
          <w:noProof/>
        </w:rPr>
        <w:t xml:space="preserve">. However, in blast phase CML </w:t>
      </w:r>
      <w:r w:rsidRPr="00624E99">
        <w:rPr>
          <w:rFonts w:ascii="Arial" w:hAnsi="Arial" w:cs="Arial"/>
          <w:noProof/>
        </w:rPr>
        <w:t xml:space="preserve">prognosis remains </w:t>
      </w:r>
      <w:r w:rsidR="00241691" w:rsidRPr="00624E99">
        <w:rPr>
          <w:rFonts w:ascii="Arial" w:hAnsi="Arial" w:cs="Arial"/>
          <w:noProof/>
        </w:rPr>
        <w:t>poor</w:t>
      </w:r>
      <w:r w:rsidRPr="00624E99">
        <w:rPr>
          <w:rFonts w:ascii="Arial" w:hAnsi="Arial" w:cs="Arial"/>
          <w:noProof/>
        </w:rPr>
        <w:t xml:space="preserve"> due to imatinib resistance and epigenetic  silencing of downstream genes con</w:t>
      </w:r>
      <w:r w:rsidR="009C60AB" w:rsidRPr="00624E99">
        <w:rPr>
          <w:rFonts w:ascii="Arial" w:hAnsi="Arial" w:cs="Arial"/>
          <w:noProof/>
        </w:rPr>
        <w:t>trolling cell cycle progression</w:t>
      </w:r>
      <w:r w:rsidRPr="00624E99">
        <w:rPr>
          <w:rFonts w:ascii="Arial" w:hAnsi="Arial" w:cs="Arial"/>
          <w:noProof/>
        </w:rPr>
        <w:t>.</w:t>
      </w:r>
      <w:r w:rsidR="00506F3B" w:rsidRPr="00624E99">
        <w:rPr>
          <w:rFonts w:ascii="Arial" w:hAnsi="Arial" w:cs="Arial"/>
        </w:rPr>
        <w:t xml:space="preserve"> T</w:t>
      </w:r>
      <w:r w:rsidR="009C60AB" w:rsidRPr="00624E99">
        <w:rPr>
          <w:rFonts w:ascii="Arial" w:hAnsi="Arial" w:cs="Arial"/>
        </w:rPr>
        <w:t>argeted intervention to impair a novel</w:t>
      </w:r>
      <w:r w:rsidR="00506F3B" w:rsidRPr="00624E99">
        <w:rPr>
          <w:rFonts w:ascii="Arial" w:hAnsi="Arial" w:cs="Arial"/>
        </w:rPr>
        <w:t xml:space="preserve"> nuclear complex</w:t>
      </w:r>
      <w:r w:rsidR="009C60AB" w:rsidRPr="00624E99">
        <w:rPr>
          <w:rFonts w:ascii="Arial" w:hAnsi="Arial" w:cs="Arial"/>
        </w:rPr>
        <w:t xml:space="preserve">, Bmi1/Vav3/Rac2, downstream of the BCR-ABL mutation </w:t>
      </w:r>
      <w:r w:rsidR="00506F3B" w:rsidRPr="00624E99">
        <w:rPr>
          <w:rFonts w:ascii="Arial" w:hAnsi="Arial" w:cs="Arial"/>
        </w:rPr>
        <w:t xml:space="preserve">combined with </w:t>
      </w:r>
      <w:r w:rsidR="00D445D9" w:rsidRPr="00624E99">
        <w:rPr>
          <w:rFonts w:ascii="Arial" w:hAnsi="Arial" w:cs="Arial"/>
        </w:rPr>
        <w:t>TK</w:t>
      </w:r>
      <w:r w:rsidR="00506F3B" w:rsidRPr="00624E99">
        <w:rPr>
          <w:rFonts w:ascii="Arial" w:hAnsi="Arial" w:cs="Arial"/>
        </w:rPr>
        <w:t xml:space="preserve"> inhibitors may provide a novel approach for </w:t>
      </w:r>
      <w:proofErr w:type="spellStart"/>
      <w:r w:rsidR="00506F3B" w:rsidRPr="00624E99">
        <w:rPr>
          <w:rFonts w:ascii="Arial" w:hAnsi="Arial" w:cs="Arial"/>
        </w:rPr>
        <w:t>multitarget</w:t>
      </w:r>
      <w:proofErr w:type="spellEnd"/>
      <w:r w:rsidR="00506F3B" w:rsidRPr="00624E99">
        <w:rPr>
          <w:rFonts w:ascii="Arial" w:hAnsi="Arial" w:cs="Arial"/>
        </w:rPr>
        <w:t xml:space="preserve"> therapeutic intervention in high-risk leukemia.</w:t>
      </w:r>
      <w:r w:rsidR="007437DC" w:rsidRPr="00624E99">
        <w:rPr>
          <w:rFonts w:ascii="Arial" w:hAnsi="Arial" w:cs="Arial"/>
        </w:rPr>
        <w:t xml:space="preserve"> </w:t>
      </w:r>
      <w:r w:rsidR="00241691" w:rsidRPr="00624E99">
        <w:rPr>
          <w:rFonts w:ascii="Arial" w:hAnsi="Arial" w:cs="Arial"/>
        </w:rPr>
        <w:t xml:space="preserve">Bmi1 </w:t>
      </w:r>
      <w:r w:rsidR="0066043B" w:rsidRPr="00624E99">
        <w:rPr>
          <w:rFonts w:ascii="Arial" w:hAnsi="Arial" w:cs="Arial"/>
        </w:rPr>
        <w:t xml:space="preserve">is a </w:t>
      </w:r>
      <w:proofErr w:type="spellStart"/>
      <w:r w:rsidR="0066043B" w:rsidRPr="00624E99">
        <w:rPr>
          <w:rFonts w:ascii="Arial" w:hAnsi="Arial" w:cs="Arial"/>
        </w:rPr>
        <w:t>po</w:t>
      </w:r>
      <w:r w:rsidR="00450E97" w:rsidRPr="00624E99">
        <w:rPr>
          <w:rFonts w:ascii="Arial" w:hAnsi="Arial" w:cs="Arial"/>
        </w:rPr>
        <w:t>lycomb</w:t>
      </w:r>
      <w:proofErr w:type="spellEnd"/>
      <w:r w:rsidR="00450E97" w:rsidRPr="00624E99">
        <w:rPr>
          <w:rFonts w:ascii="Arial" w:hAnsi="Arial" w:cs="Arial"/>
        </w:rPr>
        <w:t xml:space="preserve"> repression</w:t>
      </w:r>
      <w:r w:rsidR="009F1289" w:rsidRPr="00624E99">
        <w:rPr>
          <w:rFonts w:ascii="Arial" w:hAnsi="Arial" w:cs="Arial"/>
        </w:rPr>
        <w:t xml:space="preserve"> complex (PRC)</w:t>
      </w:r>
      <w:r w:rsidR="00450E97" w:rsidRPr="00624E99">
        <w:rPr>
          <w:rFonts w:ascii="Arial" w:hAnsi="Arial" w:cs="Arial"/>
        </w:rPr>
        <w:t xml:space="preserve"> protein</w:t>
      </w:r>
      <w:r w:rsidR="009F1289" w:rsidRPr="00624E99">
        <w:rPr>
          <w:rFonts w:ascii="Arial" w:hAnsi="Arial" w:cs="Arial"/>
        </w:rPr>
        <w:t xml:space="preserve"> and is required for enzymatic activity of the PRC1 complex</w:t>
      </w:r>
      <w:r w:rsidR="00E55708" w:rsidRPr="00624E99">
        <w:rPr>
          <w:rFonts w:ascii="Arial" w:hAnsi="Arial" w:cs="Arial"/>
        </w:rPr>
        <w:t>. It</w:t>
      </w:r>
      <w:r w:rsidR="00450E97" w:rsidRPr="00624E99">
        <w:rPr>
          <w:rFonts w:ascii="Arial" w:hAnsi="Arial" w:cs="Arial"/>
        </w:rPr>
        <w:t xml:space="preserve"> re</w:t>
      </w:r>
      <w:r w:rsidR="009C60AB" w:rsidRPr="00624E99">
        <w:rPr>
          <w:rFonts w:ascii="Arial" w:hAnsi="Arial" w:cs="Arial"/>
        </w:rPr>
        <w:t>presses transcription of CDKN2A, a tumor suppressor gene</w:t>
      </w:r>
      <w:r w:rsidR="00E55708" w:rsidRPr="00624E99">
        <w:rPr>
          <w:rFonts w:ascii="Arial" w:hAnsi="Arial" w:cs="Arial"/>
        </w:rPr>
        <w:t xml:space="preserve"> </w:t>
      </w:r>
      <w:r w:rsidR="00D445D9" w:rsidRPr="00624E99">
        <w:rPr>
          <w:rFonts w:ascii="Arial" w:hAnsi="Arial" w:cs="Arial"/>
        </w:rPr>
        <w:t>encoding</w:t>
      </w:r>
      <w:r w:rsidR="00E55708" w:rsidRPr="00624E99">
        <w:rPr>
          <w:rFonts w:ascii="Arial" w:hAnsi="Arial" w:cs="Arial"/>
        </w:rPr>
        <w:t xml:space="preserve"> </w:t>
      </w:r>
      <w:r w:rsidR="00D445D9" w:rsidRPr="00624E99">
        <w:rPr>
          <w:rFonts w:ascii="Arial" w:hAnsi="Arial" w:cs="Arial"/>
        </w:rPr>
        <w:t>p16</w:t>
      </w:r>
      <w:r w:rsidR="009C60AB" w:rsidRPr="00624E99">
        <w:rPr>
          <w:rFonts w:ascii="Arial" w:hAnsi="Arial" w:cs="Arial"/>
        </w:rPr>
        <w:t xml:space="preserve">, </w:t>
      </w:r>
      <w:r w:rsidR="00450E97" w:rsidRPr="00624E99">
        <w:rPr>
          <w:rFonts w:ascii="Arial" w:hAnsi="Arial" w:cs="Arial"/>
        </w:rPr>
        <w:t xml:space="preserve">and </w:t>
      </w:r>
      <w:r w:rsidR="00241691" w:rsidRPr="00624E99">
        <w:rPr>
          <w:rFonts w:ascii="Arial" w:hAnsi="Arial" w:cs="Arial"/>
        </w:rPr>
        <w:t>induces self-renewal activi</w:t>
      </w:r>
      <w:r w:rsidR="0066043B" w:rsidRPr="00624E99">
        <w:rPr>
          <w:rFonts w:ascii="Arial" w:hAnsi="Arial" w:cs="Arial"/>
        </w:rPr>
        <w:t>ty of leukemic</w:t>
      </w:r>
      <w:r w:rsidR="009F1289" w:rsidRPr="00624E99">
        <w:rPr>
          <w:rFonts w:ascii="Arial" w:hAnsi="Arial" w:cs="Arial"/>
        </w:rPr>
        <w:t xml:space="preserve"> progenitors</w:t>
      </w:r>
      <w:r w:rsidR="00DF533D" w:rsidRPr="00624E99">
        <w:rPr>
          <w:rFonts w:ascii="Arial" w:hAnsi="Arial" w:cs="Arial"/>
        </w:rPr>
        <w:t xml:space="preserve"> </w:t>
      </w:r>
      <w:r w:rsidR="00E55708" w:rsidRPr="00624E99">
        <w:rPr>
          <w:rFonts w:ascii="Arial" w:hAnsi="Arial" w:cs="Arial"/>
          <w:color w:val="000000"/>
          <w:shd w:val="clear" w:color="auto" w:fill="FFFFFF"/>
        </w:rPr>
        <w:t xml:space="preserve">by increasing expression of stem-cell-associated genes including </w:t>
      </w:r>
      <w:r w:rsidR="00DE3144" w:rsidRPr="00624E99">
        <w:rPr>
          <w:rFonts w:ascii="Arial" w:hAnsi="Arial" w:cs="Arial"/>
          <w:i/>
          <w:color w:val="000000"/>
          <w:shd w:val="clear" w:color="auto" w:fill="FFFFFF"/>
        </w:rPr>
        <w:t>Cbx5</w:t>
      </w:r>
      <w:r w:rsidR="00450E97" w:rsidRPr="00624E99">
        <w:rPr>
          <w:rFonts w:ascii="Arial" w:hAnsi="Arial" w:cs="Arial"/>
          <w:noProof/>
        </w:rPr>
        <w:t>.</w:t>
      </w:r>
      <w:r w:rsidR="00450E97" w:rsidRPr="00624E99">
        <w:rPr>
          <w:rFonts w:ascii="Arial" w:hAnsi="Arial" w:cs="Arial"/>
        </w:rPr>
        <w:t xml:space="preserve"> Bmi1 </w:t>
      </w:r>
      <w:r w:rsidR="0066043B" w:rsidRPr="00624E99">
        <w:rPr>
          <w:rFonts w:ascii="Arial" w:hAnsi="Arial" w:cs="Arial"/>
        </w:rPr>
        <w:t xml:space="preserve">was </w:t>
      </w:r>
      <w:r w:rsidR="007437DC" w:rsidRPr="00624E99">
        <w:rPr>
          <w:rFonts w:ascii="Arial" w:hAnsi="Arial" w:cs="Arial"/>
        </w:rPr>
        <w:t xml:space="preserve">found </w:t>
      </w:r>
      <w:r w:rsidR="0066043B" w:rsidRPr="00624E99">
        <w:rPr>
          <w:rFonts w:ascii="Arial" w:hAnsi="Arial" w:cs="Arial"/>
        </w:rPr>
        <w:t xml:space="preserve">by the </w:t>
      </w:r>
      <w:proofErr w:type="spellStart"/>
      <w:r w:rsidR="0066043B" w:rsidRPr="00624E99">
        <w:rPr>
          <w:rFonts w:ascii="Arial" w:hAnsi="Arial" w:cs="Arial"/>
        </w:rPr>
        <w:t>Cancelas</w:t>
      </w:r>
      <w:proofErr w:type="spellEnd"/>
      <w:r w:rsidR="0066043B" w:rsidRPr="00624E99">
        <w:rPr>
          <w:rFonts w:ascii="Arial" w:hAnsi="Arial" w:cs="Arial"/>
        </w:rPr>
        <w:t xml:space="preserve"> lab to be co-</w:t>
      </w:r>
      <w:proofErr w:type="spellStart"/>
      <w:r w:rsidR="0066043B" w:rsidRPr="00624E99">
        <w:rPr>
          <w:rFonts w:ascii="Arial" w:hAnsi="Arial" w:cs="Arial"/>
        </w:rPr>
        <w:t>immunoprecipitated</w:t>
      </w:r>
      <w:proofErr w:type="spellEnd"/>
      <w:r w:rsidR="0066043B" w:rsidRPr="00624E99">
        <w:rPr>
          <w:rFonts w:ascii="Arial" w:hAnsi="Arial" w:cs="Arial"/>
        </w:rPr>
        <w:t xml:space="preserve"> with</w:t>
      </w:r>
      <w:r w:rsidR="009C60AB" w:rsidRPr="00624E99">
        <w:rPr>
          <w:rFonts w:ascii="Arial" w:hAnsi="Arial" w:cs="Arial"/>
        </w:rPr>
        <w:t xml:space="preserve"> the guanine exchange factor </w:t>
      </w:r>
      <w:r w:rsidR="0066043B" w:rsidRPr="00624E99">
        <w:rPr>
          <w:rFonts w:ascii="Arial" w:hAnsi="Arial" w:cs="Arial"/>
        </w:rPr>
        <w:t xml:space="preserve">Vav3 in nuclear extracts. </w:t>
      </w:r>
      <w:r w:rsidR="009C60AB" w:rsidRPr="00624E99">
        <w:rPr>
          <w:rFonts w:ascii="Arial" w:hAnsi="Arial" w:cs="Arial"/>
        </w:rPr>
        <w:t xml:space="preserve">Vav3 activates Rac2, a </w:t>
      </w:r>
      <w:proofErr w:type="spellStart"/>
      <w:r w:rsidR="009F1289" w:rsidRPr="00624E99">
        <w:rPr>
          <w:rFonts w:ascii="Arial" w:hAnsi="Arial" w:cs="Arial"/>
        </w:rPr>
        <w:t>R</w:t>
      </w:r>
      <w:r w:rsidR="009C60AB" w:rsidRPr="00624E99">
        <w:rPr>
          <w:rFonts w:ascii="Arial" w:hAnsi="Arial" w:cs="Arial"/>
        </w:rPr>
        <w:t>hoGTPase</w:t>
      </w:r>
      <w:proofErr w:type="spellEnd"/>
      <w:r w:rsidR="009C60AB" w:rsidRPr="00624E99">
        <w:rPr>
          <w:rFonts w:ascii="Arial" w:hAnsi="Arial" w:cs="Arial"/>
        </w:rPr>
        <w:t xml:space="preserve"> </w:t>
      </w:r>
      <w:r w:rsidR="009C60AB" w:rsidRPr="00624E99">
        <w:rPr>
          <w:rFonts w:ascii="Arial" w:hAnsi="Arial" w:cs="Arial"/>
          <w:noProof/>
        </w:rPr>
        <w:t>involved in functions such as the organization of the actin cytoskeleton, cell migration and adhesion, control of gene expression, and the activation of proliferation and survival pathways.</w:t>
      </w:r>
      <w:r w:rsidR="0066043B" w:rsidRPr="00624E99">
        <w:rPr>
          <w:rFonts w:ascii="Arial" w:hAnsi="Arial" w:cs="Arial"/>
        </w:rPr>
        <w:t xml:space="preserve">We </w:t>
      </w:r>
      <w:r w:rsidR="006E1DE1" w:rsidRPr="00624E99">
        <w:rPr>
          <w:rFonts w:ascii="Arial" w:hAnsi="Arial" w:cs="Arial"/>
        </w:rPr>
        <w:t xml:space="preserve">examined </w:t>
      </w:r>
      <w:r w:rsidR="0066043B" w:rsidRPr="00624E99">
        <w:rPr>
          <w:rFonts w:ascii="Arial" w:hAnsi="Arial" w:cs="Arial"/>
        </w:rPr>
        <w:t xml:space="preserve">the mechanism for activation of Bmi1 through the known </w:t>
      </w:r>
      <w:r w:rsidR="009C60AB" w:rsidRPr="00624E99">
        <w:rPr>
          <w:rFonts w:ascii="Arial" w:hAnsi="Arial" w:cs="Arial"/>
        </w:rPr>
        <w:t>Vav3/Rac2 interaction</w:t>
      </w:r>
      <w:r w:rsidR="0066043B" w:rsidRPr="00624E99">
        <w:rPr>
          <w:rFonts w:ascii="Arial" w:hAnsi="Arial" w:cs="Arial"/>
        </w:rPr>
        <w:t xml:space="preserve">. </w:t>
      </w:r>
      <w:r w:rsidR="00241691" w:rsidRPr="00624E99">
        <w:rPr>
          <w:rFonts w:ascii="Arial" w:hAnsi="Arial" w:cs="Arial"/>
        </w:rPr>
        <w:t xml:space="preserve">This activity is dependent on a novel nuclear activity of Vav3/Rac2 which activates Bmi1. </w:t>
      </w:r>
    </w:p>
    <w:p w:rsidR="001333BC" w:rsidRPr="00624E99" w:rsidRDefault="001333BC" w:rsidP="00480950">
      <w:pPr>
        <w:spacing w:after="0" w:line="240" w:lineRule="auto"/>
        <w:ind w:right="630"/>
        <w:rPr>
          <w:rFonts w:ascii="Arial" w:hAnsi="Arial" w:cs="Arial"/>
        </w:rPr>
      </w:pPr>
    </w:p>
    <w:p w:rsidR="00501D67" w:rsidRPr="00624E99" w:rsidRDefault="001333BC" w:rsidP="00480950">
      <w:pPr>
        <w:spacing w:after="0" w:line="240" w:lineRule="auto"/>
        <w:ind w:right="630"/>
        <w:rPr>
          <w:rFonts w:ascii="Arial" w:hAnsi="Arial" w:cs="Arial"/>
          <w:color w:val="222222"/>
          <w:shd w:val="clear" w:color="auto" w:fill="FFFFFF"/>
        </w:rPr>
      </w:pPr>
      <w:r w:rsidRPr="00624E99">
        <w:rPr>
          <w:rFonts w:ascii="Arial" w:hAnsi="Arial" w:cs="Arial"/>
        </w:rPr>
        <w:t>To assess</w:t>
      </w:r>
      <w:r w:rsidR="006E1DE1" w:rsidRPr="00624E99">
        <w:rPr>
          <w:rFonts w:ascii="Arial" w:hAnsi="Arial" w:cs="Arial"/>
        </w:rPr>
        <w:t xml:space="preserve"> the effect of Vav3 on Bmi1 activation, we performed w</w:t>
      </w:r>
      <w:r w:rsidRPr="00624E99">
        <w:rPr>
          <w:rFonts w:ascii="Arial" w:hAnsi="Arial" w:cs="Arial"/>
        </w:rPr>
        <w:t>estern blots for pBmi1and total Bmi1</w:t>
      </w:r>
      <w:r w:rsidR="006E1DE1" w:rsidRPr="00624E99">
        <w:rPr>
          <w:rFonts w:ascii="Arial" w:hAnsi="Arial" w:cs="Arial"/>
        </w:rPr>
        <w:t xml:space="preserve">on </w:t>
      </w:r>
      <w:r w:rsidRPr="00624E99">
        <w:rPr>
          <w:rFonts w:ascii="Arial" w:hAnsi="Arial" w:cs="Arial"/>
        </w:rPr>
        <w:t xml:space="preserve">nuclear extracts of tumor cells from </w:t>
      </w:r>
      <w:r w:rsidR="00D445D9" w:rsidRPr="00624E99">
        <w:rPr>
          <w:rFonts w:ascii="Arial" w:hAnsi="Arial" w:cs="Arial"/>
        </w:rPr>
        <w:t>wild type (WT)</w:t>
      </w:r>
      <w:r w:rsidRPr="00624E99">
        <w:rPr>
          <w:rFonts w:ascii="Arial" w:hAnsi="Arial" w:cs="Arial"/>
        </w:rPr>
        <w:t xml:space="preserve"> and Vav3 knockout mice expressing the BCR-ABL oncogene.  </w:t>
      </w:r>
      <w:r w:rsidR="00501D67" w:rsidRPr="00624E99">
        <w:rPr>
          <w:rFonts w:ascii="Arial" w:hAnsi="Arial" w:cs="Arial"/>
        </w:rPr>
        <w:t xml:space="preserve">We then performed </w:t>
      </w:r>
      <w:proofErr w:type="spellStart"/>
      <w:r w:rsidR="00501D67" w:rsidRPr="00624E99">
        <w:rPr>
          <w:rFonts w:ascii="Arial" w:hAnsi="Arial" w:cs="Arial"/>
        </w:rPr>
        <w:t>qRT</w:t>
      </w:r>
      <w:proofErr w:type="spellEnd"/>
      <w:r w:rsidR="00501D67" w:rsidRPr="00624E99">
        <w:rPr>
          <w:rFonts w:ascii="Arial" w:hAnsi="Arial" w:cs="Arial"/>
        </w:rPr>
        <w:t>-</w:t>
      </w:r>
      <w:r w:rsidR="00450E97" w:rsidRPr="00624E99">
        <w:rPr>
          <w:rFonts w:ascii="Arial" w:hAnsi="Arial" w:cs="Arial"/>
        </w:rPr>
        <w:t xml:space="preserve">PCR </w:t>
      </w:r>
      <w:r w:rsidR="0070211D" w:rsidRPr="00624E99">
        <w:rPr>
          <w:rFonts w:ascii="Arial" w:hAnsi="Arial" w:cs="Arial"/>
        </w:rPr>
        <w:t xml:space="preserve">measuring transcription of </w:t>
      </w:r>
      <w:r w:rsidR="009F1289" w:rsidRPr="00624E99">
        <w:rPr>
          <w:rFonts w:ascii="Arial" w:hAnsi="Arial" w:cs="Arial"/>
        </w:rPr>
        <w:t xml:space="preserve">the cell cycle inhibitor </w:t>
      </w:r>
      <w:r w:rsidR="00DE3144" w:rsidRPr="00624E99">
        <w:rPr>
          <w:rFonts w:ascii="Arial" w:hAnsi="Arial" w:cs="Arial"/>
          <w:i/>
        </w:rPr>
        <w:t>C</w:t>
      </w:r>
      <w:r w:rsidR="00452AE2" w:rsidRPr="00624E99">
        <w:rPr>
          <w:rFonts w:ascii="Arial" w:hAnsi="Arial" w:cs="Arial"/>
          <w:i/>
        </w:rPr>
        <w:t>dkn2a</w:t>
      </w:r>
      <w:r w:rsidR="009F1289" w:rsidRPr="00624E99">
        <w:rPr>
          <w:rFonts w:ascii="Arial" w:hAnsi="Arial" w:cs="Arial"/>
          <w:i/>
        </w:rPr>
        <w:t xml:space="preserve">, </w:t>
      </w:r>
      <w:r w:rsidR="00546945" w:rsidRPr="00624E99">
        <w:rPr>
          <w:rFonts w:ascii="Arial" w:hAnsi="Arial" w:cs="Arial"/>
        </w:rPr>
        <w:t xml:space="preserve">a </w:t>
      </w:r>
      <w:r w:rsidR="00A606DA" w:rsidRPr="00624E99">
        <w:rPr>
          <w:rFonts w:ascii="Arial" w:hAnsi="Arial" w:cs="Arial"/>
        </w:rPr>
        <w:t>gene crucial in leukemic transformation,</w:t>
      </w:r>
      <w:r w:rsidR="0070211D" w:rsidRPr="00624E99">
        <w:rPr>
          <w:rFonts w:ascii="Arial" w:hAnsi="Arial" w:cs="Arial"/>
        </w:rPr>
        <w:t xml:space="preserve"> and</w:t>
      </w:r>
      <w:r w:rsidR="009F1289" w:rsidRPr="00624E99">
        <w:rPr>
          <w:rFonts w:ascii="Arial" w:hAnsi="Arial" w:cs="Arial"/>
        </w:rPr>
        <w:t xml:space="preserve"> the PRC1 gene</w:t>
      </w:r>
      <w:r w:rsidR="0070211D" w:rsidRPr="00624E99">
        <w:rPr>
          <w:rFonts w:ascii="Arial" w:hAnsi="Arial" w:cs="Arial"/>
        </w:rPr>
        <w:t xml:space="preserve"> </w:t>
      </w:r>
      <w:r w:rsidR="00DE3144" w:rsidRPr="00624E99">
        <w:rPr>
          <w:rFonts w:ascii="Arial" w:hAnsi="Arial" w:cs="Arial"/>
          <w:i/>
        </w:rPr>
        <w:t>Cbx5</w:t>
      </w:r>
      <w:r w:rsidR="009F1289" w:rsidRPr="00624E99">
        <w:rPr>
          <w:rFonts w:ascii="Arial" w:hAnsi="Arial" w:cs="Arial"/>
          <w:i/>
        </w:rPr>
        <w:t xml:space="preserve">, </w:t>
      </w:r>
      <w:r w:rsidR="009F1289" w:rsidRPr="00624E99">
        <w:rPr>
          <w:rFonts w:ascii="Arial" w:hAnsi="Arial" w:cs="Arial"/>
        </w:rPr>
        <w:t xml:space="preserve">recently implicated </w:t>
      </w:r>
      <w:r w:rsidR="00A606DA" w:rsidRPr="00624E99">
        <w:rPr>
          <w:rFonts w:ascii="Arial" w:hAnsi="Arial" w:cs="Arial"/>
        </w:rPr>
        <w:t xml:space="preserve">in </w:t>
      </w:r>
      <w:r w:rsidR="009F1289" w:rsidRPr="00624E99">
        <w:rPr>
          <w:rFonts w:ascii="Arial" w:hAnsi="Arial" w:cs="Arial"/>
        </w:rPr>
        <w:t xml:space="preserve">self-renewal </w:t>
      </w:r>
      <w:r w:rsidR="00A606DA" w:rsidRPr="00624E99">
        <w:rPr>
          <w:rFonts w:ascii="Arial" w:hAnsi="Arial" w:cs="Arial"/>
        </w:rPr>
        <w:t>acquisition</w:t>
      </w:r>
      <w:r w:rsidR="009F1289" w:rsidRPr="00624E99">
        <w:rPr>
          <w:rFonts w:ascii="Arial" w:hAnsi="Arial" w:cs="Arial"/>
        </w:rPr>
        <w:t xml:space="preserve"> of leukemic initiating cells</w:t>
      </w:r>
      <w:r w:rsidR="00A606DA" w:rsidRPr="00624E99">
        <w:rPr>
          <w:rFonts w:ascii="Arial" w:hAnsi="Arial" w:cs="Arial"/>
        </w:rPr>
        <w:t>,</w:t>
      </w:r>
      <w:r w:rsidR="00D7413E" w:rsidRPr="00624E99">
        <w:rPr>
          <w:rFonts w:ascii="Arial" w:hAnsi="Arial" w:cs="Arial"/>
          <w:i/>
        </w:rPr>
        <w:t xml:space="preserve"> </w:t>
      </w:r>
      <w:r w:rsidR="00D7413E" w:rsidRPr="00624E99">
        <w:rPr>
          <w:rFonts w:ascii="Arial" w:hAnsi="Arial" w:cs="Arial"/>
        </w:rPr>
        <w:t>in</w:t>
      </w:r>
      <w:r w:rsidR="00450E97" w:rsidRPr="00624E99">
        <w:rPr>
          <w:rFonts w:ascii="Arial" w:hAnsi="Arial" w:cs="Arial"/>
        </w:rPr>
        <w:t xml:space="preserve"> </w:t>
      </w:r>
      <w:r w:rsidR="00501D67" w:rsidRPr="00624E99">
        <w:rPr>
          <w:rFonts w:ascii="Arial" w:hAnsi="Arial" w:cs="Arial"/>
        </w:rPr>
        <w:t>WT</w:t>
      </w:r>
      <w:r w:rsidR="001648CC" w:rsidRPr="00624E99">
        <w:rPr>
          <w:rFonts w:ascii="Arial" w:hAnsi="Arial" w:cs="Arial"/>
        </w:rPr>
        <w:t xml:space="preserve"> </w:t>
      </w:r>
      <w:r w:rsidR="00501D67" w:rsidRPr="00624E99">
        <w:rPr>
          <w:rFonts w:ascii="Arial" w:hAnsi="Arial" w:cs="Arial"/>
        </w:rPr>
        <w:t xml:space="preserve">and Vav3 </w:t>
      </w:r>
      <w:r w:rsidR="00D7413E" w:rsidRPr="00624E99">
        <w:rPr>
          <w:rFonts w:ascii="Arial" w:hAnsi="Arial" w:cs="Arial"/>
        </w:rPr>
        <w:t xml:space="preserve">deficient </w:t>
      </w:r>
      <w:r w:rsidR="00450E97" w:rsidRPr="00624E99">
        <w:rPr>
          <w:rFonts w:ascii="Arial" w:hAnsi="Arial" w:cs="Arial"/>
          <w:color w:val="222222"/>
          <w:shd w:val="clear" w:color="auto" w:fill="FFFFFF"/>
        </w:rPr>
        <w:t xml:space="preserve">EGFP+EYFP+B220+ sorted </w:t>
      </w:r>
      <w:proofErr w:type="spellStart"/>
      <w:r w:rsidR="00450E97" w:rsidRPr="00624E99">
        <w:rPr>
          <w:rFonts w:ascii="Arial" w:hAnsi="Arial" w:cs="Arial"/>
          <w:color w:val="222222"/>
          <w:shd w:val="clear" w:color="auto" w:fill="FFFFFF"/>
        </w:rPr>
        <w:t>splenocytes</w:t>
      </w:r>
      <w:proofErr w:type="spellEnd"/>
      <w:r w:rsidR="00501D67" w:rsidRPr="00624E99">
        <w:rPr>
          <w:rFonts w:ascii="Arial" w:hAnsi="Arial" w:cs="Arial"/>
          <w:color w:val="222222"/>
          <w:shd w:val="clear" w:color="auto" w:fill="FFFFFF"/>
        </w:rPr>
        <w:t xml:space="preserve"> and solid tumors</w:t>
      </w:r>
      <w:r w:rsidR="00D7413E" w:rsidRPr="00624E99">
        <w:rPr>
          <w:rFonts w:ascii="Arial" w:hAnsi="Arial" w:cs="Arial"/>
          <w:color w:val="222222"/>
          <w:shd w:val="clear" w:color="auto" w:fill="FFFFFF"/>
        </w:rPr>
        <w:t xml:space="preserve"> from leukemic mice. Each of the </w:t>
      </w:r>
      <w:r w:rsidR="001648CC" w:rsidRPr="00624E99">
        <w:rPr>
          <w:rFonts w:ascii="Arial" w:hAnsi="Arial" w:cs="Arial"/>
          <w:color w:val="222222"/>
          <w:shd w:val="clear" w:color="auto" w:fill="FFFFFF"/>
        </w:rPr>
        <w:t>two</w:t>
      </w:r>
      <w:r w:rsidR="00D7413E" w:rsidRPr="00624E99">
        <w:rPr>
          <w:rFonts w:ascii="Arial" w:hAnsi="Arial" w:cs="Arial"/>
          <w:color w:val="222222"/>
          <w:shd w:val="clear" w:color="auto" w:fill="FFFFFF"/>
        </w:rPr>
        <w:t xml:space="preserve"> conditions was further subdivided into a </w:t>
      </w:r>
      <w:proofErr w:type="spellStart"/>
      <w:r w:rsidR="00D7413E" w:rsidRPr="00624E99">
        <w:rPr>
          <w:rFonts w:ascii="Arial" w:hAnsi="Arial" w:cs="Arial"/>
          <w:color w:val="222222"/>
          <w:shd w:val="clear" w:color="auto" w:fill="FFFFFF"/>
        </w:rPr>
        <w:t>retrovirally</w:t>
      </w:r>
      <w:proofErr w:type="spellEnd"/>
      <w:r w:rsidR="00D7413E" w:rsidRPr="00624E99">
        <w:rPr>
          <w:rFonts w:ascii="Arial" w:hAnsi="Arial" w:cs="Arial"/>
          <w:color w:val="222222"/>
          <w:shd w:val="clear" w:color="auto" w:fill="FFFFFF"/>
        </w:rPr>
        <w:t xml:space="preserve">-transduced Bmi1 overexpressing sample and a </w:t>
      </w:r>
      <w:r w:rsidR="00583B62" w:rsidRPr="00624E99">
        <w:rPr>
          <w:rFonts w:ascii="Arial" w:hAnsi="Arial" w:cs="Arial"/>
          <w:color w:val="222222"/>
          <w:shd w:val="clear" w:color="auto" w:fill="FFFFFF"/>
        </w:rPr>
        <w:t>wild type</w:t>
      </w:r>
      <w:r w:rsidR="00D7413E" w:rsidRPr="00624E99">
        <w:rPr>
          <w:rFonts w:ascii="Arial" w:hAnsi="Arial" w:cs="Arial"/>
          <w:color w:val="222222"/>
          <w:shd w:val="clear" w:color="auto" w:fill="FFFFFF"/>
        </w:rPr>
        <w:t xml:space="preserve"> Bmi1 expression sample.</w:t>
      </w:r>
      <w:r w:rsidR="00452AE2" w:rsidRPr="00624E99">
        <w:rPr>
          <w:rFonts w:ascii="Arial" w:hAnsi="Arial" w:cs="Arial"/>
          <w:color w:val="222222"/>
          <w:shd w:val="clear" w:color="auto" w:fill="FFFFFF"/>
        </w:rPr>
        <w:t xml:space="preserve"> A colony for</w:t>
      </w:r>
      <w:r w:rsidR="00985E4B" w:rsidRPr="00624E99">
        <w:rPr>
          <w:rFonts w:ascii="Arial" w:hAnsi="Arial" w:cs="Arial"/>
          <w:color w:val="222222"/>
          <w:shd w:val="clear" w:color="auto" w:fill="FFFFFF"/>
        </w:rPr>
        <w:t>ming unit assay was conducted using</w:t>
      </w:r>
      <w:r w:rsidR="00452AE2" w:rsidRPr="00624E9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85E4B" w:rsidRPr="00624E99">
        <w:rPr>
          <w:rFonts w:ascii="Arial" w:hAnsi="Arial" w:cs="Arial"/>
          <w:color w:val="222222"/>
          <w:shd w:val="clear" w:color="auto" w:fill="FFFFFF"/>
        </w:rPr>
        <w:t xml:space="preserve">WT and Rac2 deficient </w:t>
      </w:r>
      <w:r w:rsidR="005D49F6" w:rsidRPr="00624E99">
        <w:rPr>
          <w:rFonts w:ascii="Arial" w:hAnsi="Arial" w:cs="Arial"/>
          <w:color w:val="222222"/>
          <w:shd w:val="clear" w:color="auto" w:fill="FFFFFF"/>
        </w:rPr>
        <w:t>pro-B cells isolated from</w:t>
      </w:r>
      <w:r w:rsidR="00985E4B" w:rsidRPr="00624E99">
        <w:rPr>
          <w:rFonts w:ascii="Arial" w:hAnsi="Arial" w:cs="Arial"/>
          <w:color w:val="222222"/>
          <w:shd w:val="clear" w:color="auto" w:fill="FFFFFF"/>
        </w:rPr>
        <w:t xml:space="preserve"> mouse</w:t>
      </w:r>
      <w:r w:rsidR="005D49F6" w:rsidRPr="00624E99">
        <w:rPr>
          <w:rFonts w:ascii="Arial" w:hAnsi="Arial" w:cs="Arial"/>
          <w:color w:val="222222"/>
          <w:shd w:val="clear" w:color="auto" w:fill="FFFFFF"/>
        </w:rPr>
        <w:t xml:space="preserve"> bone marrow and </w:t>
      </w:r>
      <w:r w:rsidR="00985E4B" w:rsidRPr="00624E99">
        <w:rPr>
          <w:rFonts w:ascii="Arial" w:hAnsi="Arial" w:cs="Arial"/>
          <w:color w:val="222222"/>
          <w:shd w:val="clear" w:color="auto" w:fill="FFFFFF"/>
        </w:rPr>
        <w:t>virally transduced to express P190 BCR-ABL and to overexpress or not Bmi1</w:t>
      </w:r>
      <w:r w:rsidR="00452AE2" w:rsidRPr="00624E99">
        <w:rPr>
          <w:rFonts w:ascii="Arial" w:hAnsi="Arial" w:cs="Arial"/>
          <w:color w:val="222222"/>
          <w:shd w:val="clear" w:color="auto" w:fill="FFFFFF"/>
        </w:rPr>
        <w:t>.</w:t>
      </w:r>
      <w:r w:rsidR="00D7413E" w:rsidRPr="00624E9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52AE2" w:rsidRPr="00624E99" w:rsidRDefault="00452AE2" w:rsidP="00480950">
      <w:pPr>
        <w:spacing w:after="0" w:line="240" w:lineRule="auto"/>
        <w:ind w:right="630"/>
        <w:rPr>
          <w:rFonts w:ascii="Arial" w:hAnsi="Arial" w:cs="Arial"/>
          <w:color w:val="222222"/>
          <w:shd w:val="clear" w:color="auto" w:fill="FFFFFF"/>
        </w:rPr>
      </w:pPr>
    </w:p>
    <w:p w:rsidR="00452AE2" w:rsidRPr="00624E99" w:rsidRDefault="00501D67" w:rsidP="00480950">
      <w:pPr>
        <w:spacing w:after="0" w:line="240" w:lineRule="auto"/>
        <w:ind w:right="630"/>
        <w:rPr>
          <w:rFonts w:ascii="Arial" w:hAnsi="Arial" w:cs="Arial"/>
        </w:rPr>
      </w:pPr>
      <w:r w:rsidRPr="00624E99">
        <w:rPr>
          <w:rFonts w:ascii="Arial" w:hAnsi="Arial" w:cs="Arial"/>
        </w:rPr>
        <w:t>Vav3 deficient tumor cells showed markedly decreased levels of phospho</w:t>
      </w:r>
      <w:r w:rsidR="009F1289" w:rsidRPr="00624E99">
        <w:rPr>
          <w:rFonts w:ascii="Arial" w:hAnsi="Arial" w:cs="Arial"/>
        </w:rPr>
        <w:t xml:space="preserve">rylated (active) </w:t>
      </w:r>
      <w:r w:rsidRPr="00624E99">
        <w:rPr>
          <w:rFonts w:ascii="Arial" w:hAnsi="Arial" w:cs="Arial"/>
        </w:rPr>
        <w:t xml:space="preserve">Bmi1 as compared to </w:t>
      </w:r>
      <w:r w:rsidR="00D445D9" w:rsidRPr="00624E99">
        <w:rPr>
          <w:rFonts w:ascii="Arial" w:hAnsi="Arial" w:cs="Arial"/>
        </w:rPr>
        <w:t>WT</w:t>
      </w:r>
      <w:r w:rsidRPr="00624E99">
        <w:rPr>
          <w:rFonts w:ascii="Arial" w:hAnsi="Arial" w:cs="Arial"/>
        </w:rPr>
        <w:t xml:space="preserve"> BCR-ABL cells. </w:t>
      </w:r>
      <w:r w:rsidR="001648CC" w:rsidRPr="00624E99">
        <w:rPr>
          <w:rFonts w:ascii="Arial" w:hAnsi="Arial" w:cs="Arial"/>
        </w:rPr>
        <w:t xml:space="preserve">We noted a </w:t>
      </w:r>
      <w:r w:rsidR="0070211D" w:rsidRPr="00624E99">
        <w:rPr>
          <w:rFonts w:ascii="Arial" w:hAnsi="Arial" w:cs="Arial"/>
        </w:rPr>
        <w:t>two-</w:t>
      </w:r>
      <w:r w:rsidR="001648CC" w:rsidRPr="00624E99">
        <w:rPr>
          <w:rFonts w:ascii="Arial" w:hAnsi="Arial" w:cs="Arial"/>
        </w:rPr>
        <w:t xml:space="preserve">fold increase in </w:t>
      </w:r>
      <w:r w:rsidR="00DE3144" w:rsidRPr="00624E99">
        <w:rPr>
          <w:rFonts w:ascii="Arial" w:hAnsi="Arial" w:cs="Arial"/>
          <w:i/>
        </w:rPr>
        <w:t>C</w:t>
      </w:r>
      <w:r w:rsidR="00452AE2" w:rsidRPr="00624E99">
        <w:rPr>
          <w:rFonts w:ascii="Arial" w:hAnsi="Arial" w:cs="Arial"/>
          <w:i/>
        </w:rPr>
        <w:t>d</w:t>
      </w:r>
      <w:r w:rsidR="001648CC" w:rsidRPr="00624E99">
        <w:rPr>
          <w:rFonts w:ascii="Arial" w:hAnsi="Arial" w:cs="Arial"/>
          <w:i/>
        </w:rPr>
        <w:t xml:space="preserve">kn2a </w:t>
      </w:r>
      <w:r w:rsidR="001648CC" w:rsidRPr="00624E99">
        <w:rPr>
          <w:rFonts w:ascii="Arial" w:hAnsi="Arial" w:cs="Arial"/>
        </w:rPr>
        <w:t xml:space="preserve">expression in Vav3 deficient cells as compared to </w:t>
      </w:r>
      <w:r w:rsidR="009F1289" w:rsidRPr="00624E99">
        <w:rPr>
          <w:rFonts w:ascii="Arial" w:hAnsi="Arial" w:cs="Arial"/>
        </w:rPr>
        <w:t xml:space="preserve">WT cells and </w:t>
      </w:r>
      <w:r w:rsidR="001648CC" w:rsidRPr="00624E99">
        <w:rPr>
          <w:rFonts w:ascii="Arial" w:hAnsi="Arial" w:cs="Arial"/>
        </w:rPr>
        <w:t xml:space="preserve">Vav3 deficient cells </w:t>
      </w:r>
      <w:r w:rsidR="009F1289" w:rsidRPr="00624E99">
        <w:rPr>
          <w:rFonts w:ascii="Arial" w:hAnsi="Arial" w:cs="Arial"/>
        </w:rPr>
        <w:t xml:space="preserve">overexpressing </w:t>
      </w:r>
      <w:r w:rsidR="001648CC" w:rsidRPr="00624E99">
        <w:rPr>
          <w:rFonts w:ascii="Arial" w:hAnsi="Arial" w:cs="Arial"/>
        </w:rPr>
        <w:t>Bmi1 overexpression</w:t>
      </w:r>
      <w:r w:rsidR="009F1289" w:rsidRPr="00624E99">
        <w:rPr>
          <w:rFonts w:ascii="Arial" w:hAnsi="Arial" w:cs="Arial"/>
        </w:rPr>
        <w:t xml:space="preserve"> indicating that the repression of </w:t>
      </w:r>
      <w:r w:rsidR="00DE3144" w:rsidRPr="00624E99">
        <w:rPr>
          <w:rFonts w:ascii="Arial" w:hAnsi="Arial" w:cs="Arial"/>
          <w:i/>
        </w:rPr>
        <w:t>C</w:t>
      </w:r>
      <w:r w:rsidR="00A606DA" w:rsidRPr="00624E99">
        <w:rPr>
          <w:rFonts w:ascii="Arial" w:hAnsi="Arial" w:cs="Arial"/>
          <w:i/>
        </w:rPr>
        <w:t>dkn2</w:t>
      </w:r>
      <w:r w:rsidR="009F1289" w:rsidRPr="00624E99">
        <w:rPr>
          <w:rFonts w:ascii="Arial" w:hAnsi="Arial" w:cs="Arial"/>
        </w:rPr>
        <w:t>a expression depends on Vav3 activity that can be restored by overexpression by Bmi1</w:t>
      </w:r>
      <w:r w:rsidR="00452AE2" w:rsidRPr="00624E99">
        <w:rPr>
          <w:rFonts w:ascii="Arial" w:hAnsi="Arial" w:cs="Arial"/>
        </w:rPr>
        <w:t xml:space="preserve"> A four-fold </w:t>
      </w:r>
      <w:r w:rsidR="00D445D9" w:rsidRPr="00624E99">
        <w:rPr>
          <w:rFonts w:ascii="Arial" w:hAnsi="Arial" w:cs="Arial"/>
        </w:rPr>
        <w:t>decrease</w:t>
      </w:r>
      <w:r w:rsidR="00452AE2" w:rsidRPr="00624E99">
        <w:rPr>
          <w:rFonts w:ascii="Arial" w:hAnsi="Arial" w:cs="Arial"/>
        </w:rPr>
        <w:t xml:space="preserve"> in </w:t>
      </w:r>
      <w:r w:rsidR="00DE3144" w:rsidRPr="00624E99">
        <w:rPr>
          <w:rFonts w:ascii="Arial" w:hAnsi="Arial" w:cs="Arial"/>
          <w:i/>
        </w:rPr>
        <w:t>Cbx5</w:t>
      </w:r>
      <w:r w:rsidR="00452AE2" w:rsidRPr="00624E99">
        <w:rPr>
          <w:rFonts w:ascii="Arial" w:hAnsi="Arial" w:cs="Arial"/>
          <w:i/>
        </w:rPr>
        <w:t xml:space="preserve"> </w:t>
      </w:r>
      <w:r w:rsidR="009F1289" w:rsidRPr="00624E99">
        <w:rPr>
          <w:rFonts w:ascii="Arial" w:hAnsi="Arial" w:cs="Arial"/>
        </w:rPr>
        <w:t>expression w</w:t>
      </w:r>
      <w:r w:rsidR="00D445D9" w:rsidRPr="00624E99">
        <w:rPr>
          <w:rFonts w:ascii="Arial" w:hAnsi="Arial" w:cs="Arial"/>
        </w:rPr>
        <w:t xml:space="preserve">as noted in Vav3 deficient cells  as compared to </w:t>
      </w:r>
      <w:r w:rsidR="009F1289" w:rsidRPr="00624E99">
        <w:rPr>
          <w:rFonts w:ascii="Arial" w:hAnsi="Arial" w:cs="Arial"/>
        </w:rPr>
        <w:t xml:space="preserve">WT and </w:t>
      </w:r>
      <w:r w:rsidR="00D445D9" w:rsidRPr="00624E99">
        <w:rPr>
          <w:rFonts w:ascii="Arial" w:hAnsi="Arial" w:cs="Arial"/>
        </w:rPr>
        <w:t>Vav3 deficient Bmi1</w:t>
      </w:r>
      <w:r w:rsidR="009F1289" w:rsidRPr="00624E99">
        <w:rPr>
          <w:rFonts w:ascii="Arial" w:hAnsi="Arial" w:cs="Arial"/>
        </w:rPr>
        <w:t>-</w:t>
      </w:r>
      <w:r w:rsidR="00D445D9" w:rsidRPr="00624E99">
        <w:rPr>
          <w:rFonts w:ascii="Arial" w:hAnsi="Arial" w:cs="Arial"/>
        </w:rPr>
        <w:t>overexressing samples</w:t>
      </w:r>
      <w:r w:rsidR="009F1289" w:rsidRPr="00624E99">
        <w:rPr>
          <w:rFonts w:ascii="Arial" w:hAnsi="Arial" w:cs="Arial"/>
        </w:rPr>
        <w:t xml:space="preserve">, further indicating a negative regulatory role of Vav3 in the transcriptional regulation of crucial </w:t>
      </w:r>
      <w:proofErr w:type="spellStart"/>
      <w:r w:rsidR="009F1289" w:rsidRPr="00624E99">
        <w:rPr>
          <w:rFonts w:ascii="Arial" w:hAnsi="Arial" w:cs="Arial"/>
        </w:rPr>
        <w:t>leukemogenic</w:t>
      </w:r>
      <w:proofErr w:type="spellEnd"/>
      <w:r w:rsidR="009F1289" w:rsidRPr="00624E99">
        <w:rPr>
          <w:rFonts w:ascii="Arial" w:hAnsi="Arial" w:cs="Arial"/>
        </w:rPr>
        <w:t xml:space="preserve"> players</w:t>
      </w:r>
      <w:r w:rsidR="00D445D9" w:rsidRPr="00624E99">
        <w:rPr>
          <w:rFonts w:ascii="Arial" w:hAnsi="Arial" w:cs="Arial"/>
        </w:rPr>
        <w:t xml:space="preserve">. </w:t>
      </w:r>
      <w:r w:rsidR="009F1289" w:rsidRPr="00624E99">
        <w:rPr>
          <w:rFonts w:ascii="Arial" w:hAnsi="Arial" w:cs="Arial"/>
        </w:rPr>
        <w:t xml:space="preserve">Furthermore, functional analysis of clonal leukemic B-cell </w:t>
      </w:r>
      <w:proofErr w:type="gramStart"/>
      <w:r w:rsidR="009F1289" w:rsidRPr="00624E99">
        <w:rPr>
          <w:rFonts w:ascii="Arial" w:hAnsi="Arial" w:cs="Arial"/>
        </w:rPr>
        <w:t xml:space="preserve">progenitors </w:t>
      </w:r>
      <w:r w:rsidR="00985E4B" w:rsidRPr="00624E99">
        <w:rPr>
          <w:rFonts w:ascii="Arial" w:hAnsi="Arial" w:cs="Arial"/>
        </w:rPr>
        <w:t xml:space="preserve"> showed</w:t>
      </w:r>
      <w:proofErr w:type="gramEnd"/>
      <w:r w:rsidR="00985E4B" w:rsidRPr="00624E99">
        <w:rPr>
          <w:rFonts w:ascii="Arial" w:hAnsi="Arial" w:cs="Arial"/>
        </w:rPr>
        <w:t xml:space="preserve"> a four-fold increase in </w:t>
      </w:r>
      <w:r w:rsidR="009F1289" w:rsidRPr="00624E99">
        <w:rPr>
          <w:rFonts w:ascii="Arial" w:hAnsi="Arial" w:cs="Arial"/>
        </w:rPr>
        <w:t xml:space="preserve">the number of progenitors </w:t>
      </w:r>
      <w:r w:rsidR="00985E4B" w:rsidRPr="00624E99">
        <w:rPr>
          <w:rFonts w:ascii="Arial" w:hAnsi="Arial" w:cs="Arial"/>
        </w:rPr>
        <w:t xml:space="preserve">overexpressing </w:t>
      </w:r>
      <w:r w:rsidR="009F1289" w:rsidRPr="00624E99">
        <w:rPr>
          <w:rFonts w:ascii="Arial" w:hAnsi="Arial" w:cs="Arial"/>
        </w:rPr>
        <w:t xml:space="preserve"> Bmi1 which was prev</w:t>
      </w:r>
      <w:r w:rsidR="004D7902" w:rsidRPr="00624E99">
        <w:rPr>
          <w:rFonts w:ascii="Arial" w:hAnsi="Arial" w:cs="Arial"/>
        </w:rPr>
        <w:t xml:space="preserve">ented by deletion of Rac2. This data </w:t>
      </w:r>
      <w:proofErr w:type="spellStart"/>
      <w:r w:rsidR="004D7902" w:rsidRPr="00624E99">
        <w:rPr>
          <w:rFonts w:ascii="Arial" w:hAnsi="Arial" w:cs="Arial"/>
        </w:rPr>
        <w:t>phenocopies</w:t>
      </w:r>
      <w:proofErr w:type="spellEnd"/>
      <w:r w:rsidR="009F1289" w:rsidRPr="00624E99">
        <w:rPr>
          <w:rFonts w:ascii="Arial" w:hAnsi="Arial" w:cs="Arial"/>
        </w:rPr>
        <w:t xml:space="preserve"> </w:t>
      </w:r>
      <w:r w:rsidR="004D7902" w:rsidRPr="00624E99">
        <w:rPr>
          <w:rFonts w:ascii="Arial" w:hAnsi="Arial" w:cs="Arial"/>
        </w:rPr>
        <w:t>previous data, generated in our laborat</w:t>
      </w:r>
      <w:r w:rsidR="009F1289" w:rsidRPr="00624E99">
        <w:rPr>
          <w:rFonts w:ascii="Arial" w:hAnsi="Arial" w:cs="Arial"/>
        </w:rPr>
        <w:t>ory</w:t>
      </w:r>
      <w:r w:rsidR="004D7902" w:rsidRPr="00624E99">
        <w:rPr>
          <w:rFonts w:ascii="Arial" w:hAnsi="Arial" w:cs="Arial"/>
        </w:rPr>
        <w:t>, that demonstrate</w:t>
      </w:r>
      <w:r w:rsidR="009F1289" w:rsidRPr="00624E99">
        <w:rPr>
          <w:rFonts w:ascii="Arial" w:hAnsi="Arial" w:cs="Arial"/>
        </w:rPr>
        <w:t xml:space="preserve"> the same effect </w:t>
      </w:r>
      <w:r w:rsidR="004D7902" w:rsidRPr="00624E99">
        <w:rPr>
          <w:rFonts w:ascii="Arial" w:hAnsi="Arial" w:cs="Arial"/>
        </w:rPr>
        <w:t>in Vav3 deficient leukemic cells.</w:t>
      </w:r>
    </w:p>
    <w:p w:rsidR="00E8549F" w:rsidRPr="00624E99" w:rsidRDefault="00E8549F" w:rsidP="00480950">
      <w:pPr>
        <w:spacing w:after="0" w:line="240" w:lineRule="auto"/>
        <w:ind w:right="630"/>
        <w:rPr>
          <w:rFonts w:ascii="Arial" w:hAnsi="Arial" w:cs="Arial"/>
        </w:rPr>
      </w:pPr>
    </w:p>
    <w:p w:rsidR="009F1289" w:rsidRPr="00624E99" w:rsidRDefault="009F1289" w:rsidP="00480950">
      <w:pPr>
        <w:spacing w:after="0" w:line="240" w:lineRule="auto"/>
        <w:ind w:right="630"/>
        <w:rPr>
          <w:rFonts w:ascii="Arial" w:hAnsi="Arial" w:cs="Arial"/>
        </w:rPr>
      </w:pPr>
      <w:r w:rsidRPr="00624E99">
        <w:rPr>
          <w:rFonts w:ascii="Arial" w:hAnsi="Arial" w:cs="Arial"/>
        </w:rPr>
        <w:t xml:space="preserve">In summary, we have demonstrated that Vav3/Rac2 control transcriptional expression of </w:t>
      </w:r>
      <w:r w:rsidR="00DE3144" w:rsidRPr="00624E99">
        <w:rPr>
          <w:rFonts w:ascii="Arial" w:hAnsi="Arial" w:cs="Arial"/>
        </w:rPr>
        <w:t>C</w:t>
      </w:r>
      <w:r w:rsidRPr="00624E99">
        <w:rPr>
          <w:rFonts w:ascii="Arial" w:hAnsi="Arial" w:cs="Arial"/>
        </w:rPr>
        <w:t xml:space="preserve">dkn2a and </w:t>
      </w:r>
      <w:r w:rsidR="00DE3144" w:rsidRPr="00624E99">
        <w:rPr>
          <w:rFonts w:ascii="Arial" w:hAnsi="Arial" w:cs="Arial"/>
        </w:rPr>
        <w:t>Cbx5</w:t>
      </w:r>
      <w:r w:rsidRPr="00624E99">
        <w:rPr>
          <w:rFonts w:ascii="Arial" w:hAnsi="Arial" w:cs="Arial"/>
        </w:rPr>
        <w:t xml:space="preserve"> expression and in vitro B lymphoid </w:t>
      </w:r>
      <w:proofErr w:type="spellStart"/>
      <w:r w:rsidRPr="00624E99">
        <w:rPr>
          <w:rFonts w:ascii="Arial" w:hAnsi="Arial" w:cs="Arial"/>
        </w:rPr>
        <w:t>leukemogenesis</w:t>
      </w:r>
      <w:proofErr w:type="spellEnd"/>
      <w:r w:rsidRPr="00624E99">
        <w:rPr>
          <w:rFonts w:ascii="Arial" w:hAnsi="Arial" w:cs="Arial"/>
        </w:rPr>
        <w:t xml:space="preserve"> at the progenitor level. Overexpression of Bmi1 restores </w:t>
      </w:r>
      <w:proofErr w:type="spellStart"/>
      <w:r w:rsidRPr="00624E99">
        <w:rPr>
          <w:rFonts w:ascii="Arial" w:hAnsi="Arial" w:cs="Arial"/>
        </w:rPr>
        <w:t>leukemogenic</w:t>
      </w:r>
      <w:proofErr w:type="spellEnd"/>
      <w:r w:rsidRPr="00624E99">
        <w:rPr>
          <w:rFonts w:ascii="Arial" w:hAnsi="Arial" w:cs="Arial"/>
        </w:rPr>
        <w:t xml:space="preserve"> levels of </w:t>
      </w:r>
      <w:r w:rsidR="00DE3144" w:rsidRPr="00624E99">
        <w:rPr>
          <w:rFonts w:ascii="Arial" w:hAnsi="Arial" w:cs="Arial"/>
          <w:i/>
        </w:rPr>
        <w:t>C</w:t>
      </w:r>
      <w:r w:rsidR="00A606DA" w:rsidRPr="00624E99">
        <w:rPr>
          <w:rFonts w:ascii="Arial" w:hAnsi="Arial" w:cs="Arial"/>
          <w:i/>
        </w:rPr>
        <w:t>dkn2a</w:t>
      </w:r>
      <w:r w:rsidRPr="00624E99">
        <w:rPr>
          <w:rFonts w:ascii="Arial" w:hAnsi="Arial" w:cs="Arial"/>
        </w:rPr>
        <w:t xml:space="preserve"> and </w:t>
      </w:r>
      <w:r w:rsidR="00DE3144" w:rsidRPr="00624E99">
        <w:rPr>
          <w:rFonts w:ascii="Arial" w:hAnsi="Arial" w:cs="Arial"/>
          <w:i/>
        </w:rPr>
        <w:t>Cbx5</w:t>
      </w:r>
      <w:r w:rsidRPr="00624E99">
        <w:rPr>
          <w:rFonts w:ascii="Arial" w:hAnsi="Arial" w:cs="Arial"/>
        </w:rPr>
        <w:t xml:space="preserve"> </w:t>
      </w:r>
      <w:r w:rsidR="004D7902" w:rsidRPr="00624E99">
        <w:rPr>
          <w:rFonts w:ascii="Arial" w:hAnsi="Arial" w:cs="Arial"/>
        </w:rPr>
        <w:t>but does not restore the negat</w:t>
      </w:r>
      <w:r w:rsidR="001F0E9B" w:rsidRPr="00624E99">
        <w:rPr>
          <w:rFonts w:ascii="Arial" w:hAnsi="Arial" w:cs="Arial"/>
        </w:rPr>
        <w:t>i</w:t>
      </w:r>
      <w:r w:rsidR="004D7902" w:rsidRPr="00624E99">
        <w:rPr>
          <w:rFonts w:ascii="Arial" w:hAnsi="Arial" w:cs="Arial"/>
        </w:rPr>
        <w:t xml:space="preserve">ve effect of Vav3/Rac2 deficiency on leukemic progenitor proliferation. These data confirm the role of Vav3/Rac2 activation in </w:t>
      </w:r>
      <w:proofErr w:type="spellStart"/>
      <w:r w:rsidR="004D7902" w:rsidRPr="00624E99">
        <w:rPr>
          <w:rFonts w:ascii="Arial" w:hAnsi="Arial" w:cs="Arial"/>
        </w:rPr>
        <w:t>leukemogenesis</w:t>
      </w:r>
      <w:proofErr w:type="spellEnd"/>
      <w:r w:rsidR="004D7902" w:rsidRPr="00624E99">
        <w:rPr>
          <w:rFonts w:ascii="Arial" w:hAnsi="Arial" w:cs="Arial"/>
        </w:rPr>
        <w:t xml:space="preserve"> and demonstrate that they control an array of transformation signaling pathways including </w:t>
      </w:r>
      <w:proofErr w:type="spellStart"/>
      <w:r w:rsidR="004D7902" w:rsidRPr="00624E99">
        <w:rPr>
          <w:rFonts w:ascii="Arial" w:hAnsi="Arial" w:cs="Arial"/>
        </w:rPr>
        <w:t>leukemogenic</w:t>
      </w:r>
      <w:proofErr w:type="spellEnd"/>
      <w:r w:rsidR="004D7902" w:rsidRPr="00624E99">
        <w:rPr>
          <w:rFonts w:ascii="Arial" w:hAnsi="Arial" w:cs="Arial"/>
        </w:rPr>
        <w:t xml:space="preserve"> Bmi1-dependent repression of </w:t>
      </w:r>
      <w:r w:rsidR="00DE3144" w:rsidRPr="00624E99">
        <w:rPr>
          <w:rFonts w:ascii="Arial" w:hAnsi="Arial" w:cs="Arial"/>
          <w:i/>
        </w:rPr>
        <w:t>C</w:t>
      </w:r>
      <w:r w:rsidR="00A606DA" w:rsidRPr="00624E99">
        <w:rPr>
          <w:rFonts w:ascii="Arial" w:hAnsi="Arial" w:cs="Arial"/>
          <w:i/>
        </w:rPr>
        <w:t>dkn2a</w:t>
      </w:r>
      <w:r w:rsidR="004D7902" w:rsidRPr="00624E99">
        <w:rPr>
          <w:rFonts w:ascii="Arial" w:hAnsi="Arial" w:cs="Arial"/>
        </w:rPr>
        <w:t xml:space="preserve"> and expression of </w:t>
      </w:r>
      <w:r w:rsidR="00DE3144" w:rsidRPr="00624E99">
        <w:rPr>
          <w:rFonts w:ascii="Arial" w:hAnsi="Arial" w:cs="Arial"/>
          <w:i/>
        </w:rPr>
        <w:t>Cbx5</w:t>
      </w:r>
      <w:r w:rsidR="004D7902" w:rsidRPr="00624E99">
        <w:rPr>
          <w:rFonts w:ascii="Arial" w:hAnsi="Arial" w:cs="Arial"/>
        </w:rPr>
        <w:t>.</w:t>
      </w:r>
    </w:p>
    <w:sectPr w:rsidR="009F1289" w:rsidRPr="00624E99" w:rsidSect="00624E99">
      <w:pgSz w:w="12240" w:h="15840"/>
      <w:pgMar w:top="135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A"/>
    <w:rsid w:val="00045C19"/>
    <w:rsid w:val="000D0FBD"/>
    <w:rsid w:val="001333BC"/>
    <w:rsid w:val="001648CC"/>
    <w:rsid w:val="001F0E9B"/>
    <w:rsid w:val="002027DF"/>
    <w:rsid w:val="00233A73"/>
    <w:rsid w:val="00241691"/>
    <w:rsid w:val="002F120E"/>
    <w:rsid w:val="00450E97"/>
    <w:rsid w:val="00452AE2"/>
    <w:rsid w:val="00480950"/>
    <w:rsid w:val="004D7902"/>
    <w:rsid w:val="004F3366"/>
    <w:rsid w:val="00501D67"/>
    <w:rsid w:val="00506F3B"/>
    <w:rsid w:val="00546945"/>
    <w:rsid w:val="00583B62"/>
    <w:rsid w:val="005D49F6"/>
    <w:rsid w:val="00624E99"/>
    <w:rsid w:val="006501CB"/>
    <w:rsid w:val="006508D1"/>
    <w:rsid w:val="0066043B"/>
    <w:rsid w:val="006E1DE1"/>
    <w:rsid w:val="0070211D"/>
    <w:rsid w:val="007437DC"/>
    <w:rsid w:val="00863924"/>
    <w:rsid w:val="00985E4B"/>
    <w:rsid w:val="009C60AB"/>
    <w:rsid w:val="009F1289"/>
    <w:rsid w:val="00A03B85"/>
    <w:rsid w:val="00A606DA"/>
    <w:rsid w:val="00AF2C32"/>
    <w:rsid w:val="00B203F4"/>
    <w:rsid w:val="00B45E5E"/>
    <w:rsid w:val="00C11214"/>
    <w:rsid w:val="00C63118"/>
    <w:rsid w:val="00D445D9"/>
    <w:rsid w:val="00D45A78"/>
    <w:rsid w:val="00D7413E"/>
    <w:rsid w:val="00D97E27"/>
    <w:rsid w:val="00DE3144"/>
    <w:rsid w:val="00DF3B88"/>
    <w:rsid w:val="00DF533D"/>
    <w:rsid w:val="00E55708"/>
    <w:rsid w:val="00E8549F"/>
    <w:rsid w:val="00EC5FBB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1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1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1942-1E36-40B6-B1D0-CCBD8287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</dc:creator>
  <cp:lastModifiedBy>CCHMC</cp:lastModifiedBy>
  <cp:revision>2</cp:revision>
  <cp:lastPrinted>2013-09-27T18:12:00Z</cp:lastPrinted>
  <dcterms:created xsi:type="dcterms:W3CDTF">2014-01-07T21:19:00Z</dcterms:created>
  <dcterms:modified xsi:type="dcterms:W3CDTF">2014-01-07T21:19:00Z</dcterms:modified>
</cp:coreProperties>
</file>