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F5" w:rsidRDefault="002705F5" w:rsidP="007C059E">
      <w:pPr>
        <w:rPr>
          <w:rFonts w:ascii="Arial" w:hAnsi="Arial" w:cs="Arial"/>
          <w:b/>
        </w:rPr>
      </w:pPr>
    </w:p>
    <w:p w:rsidR="002705F5" w:rsidRDefault="002705F5" w:rsidP="007C059E">
      <w:pPr>
        <w:rPr>
          <w:rFonts w:ascii="Arial" w:hAnsi="Arial" w:cs="Arial"/>
          <w:b/>
        </w:rPr>
      </w:pPr>
    </w:p>
    <w:p w:rsidR="002705F5" w:rsidRDefault="002705F5" w:rsidP="007C059E">
      <w:pPr>
        <w:rPr>
          <w:rFonts w:ascii="Arial" w:hAnsi="Arial" w:cs="Arial"/>
          <w:b/>
        </w:rPr>
      </w:pPr>
    </w:p>
    <w:p w:rsidR="007C059E" w:rsidRPr="00B23AF5" w:rsidRDefault="007C059E" w:rsidP="00E10662">
      <w:pPr>
        <w:jc w:val="center"/>
        <w:rPr>
          <w:rFonts w:ascii="Arial" w:hAnsi="Arial" w:cs="Arial"/>
          <w:b/>
        </w:rPr>
      </w:pPr>
      <w:bookmarkStart w:id="0" w:name="_GoBack"/>
      <w:r w:rsidRPr="00B23AF5">
        <w:rPr>
          <w:rFonts w:ascii="Arial" w:hAnsi="Arial" w:cs="Arial"/>
          <w:b/>
        </w:rPr>
        <w:t xml:space="preserve">Major Ischemia Transforms Cortical Spreading </w:t>
      </w:r>
      <w:proofErr w:type="spellStart"/>
      <w:r w:rsidRPr="00B23AF5">
        <w:rPr>
          <w:rFonts w:ascii="Arial" w:hAnsi="Arial" w:cs="Arial"/>
          <w:b/>
        </w:rPr>
        <w:t>Depolarizations</w:t>
      </w:r>
      <w:proofErr w:type="spellEnd"/>
      <w:r w:rsidRPr="00B23AF5">
        <w:rPr>
          <w:rFonts w:ascii="Arial" w:hAnsi="Arial" w:cs="Arial"/>
          <w:b/>
        </w:rPr>
        <w:t xml:space="preserve"> into a Pathophysiological Process Producing Neuronal Death</w:t>
      </w:r>
    </w:p>
    <w:p w:rsidR="007C059E" w:rsidRPr="00B23AF5" w:rsidRDefault="007C059E" w:rsidP="00E10662">
      <w:pPr>
        <w:jc w:val="center"/>
        <w:rPr>
          <w:rFonts w:ascii="Arial" w:hAnsi="Arial" w:cs="Arial"/>
          <w:b/>
        </w:rPr>
      </w:pPr>
    </w:p>
    <w:p w:rsidR="007C059E" w:rsidRPr="00B23AF5" w:rsidRDefault="007C059E" w:rsidP="00E10662">
      <w:pPr>
        <w:jc w:val="center"/>
        <w:rPr>
          <w:rFonts w:ascii="Arial" w:hAnsi="Arial" w:cs="Arial"/>
        </w:rPr>
      </w:pPr>
      <w:r w:rsidRPr="00592E10">
        <w:rPr>
          <w:rFonts w:ascii="Arial" w:hAnsi="Arial" w:cs="Arial"/>
          <w:b/>
          <w:color w:val="0070C0"/>
          <w:u w:val="single"/>
        </w:rPr>
        <w:t xml:space="preserve">Mark Costello </w:t>
      </w:r>
      <w:proofErr w:type="gramStart"/>
      <w:r w:rsidRPr="00592E10">
        <w:rPr>
          <w:rFonts w:ascii="Arial" w:hAnsi="Arial" w:cs="Arial"/>
          <w:b/>
          <w:color w:val="0070C0"/>
          <w:u w:val="single"/>
        </w:rPr>
        <w:t>BS</w:t>
      </w:r>
      <w:r w:rsidRPr="00B23AF5">
        <w:rPr>
          <w:rFonts w:ascii="Arial" w:hAnsi="Arial" w:cs="Arial"/>
        </w:rPr>
        <w:t xml:space="preserve"> ,</w:t>
      </w:r>
      <w:proofErr w:type="gramEnd"/>
      <w:r w:rsidRPr="00B23AF5">
        <w:rPr>
          <w:rFonts w:ascii="Arial" w:hAnsi="Arial" w:cs="Arial"/>
        </w:rPr>
        <w:t xml:space="preserve"> Cyrus King MD, Jason </w:t>
      </w:r>
      <w:proofErr w:type="spellStart"/>
      <w:r w:rsidRPr="00B23AF5">
        <w:rPr>
          <w:rFonts w:ascii="Arial" w:hAnsi="Arial" w:cs="Arial"/>
        </w:rPr>
        <w:t>Hinzman</w:t>
      </w:r>
      <w:proofErr w:type="spellEnd"/>
      <w:r w:rsidRPr="00B23AF5">
        <w:rPr>
          <w:rFonts w:ascii="Arial" w:hAnsi="Arial" w:cs="Arial"/>
        </w:rPr>
        <w:t xml:space="preserve"> PhD, Jed </w:t>
      </w:r>
      <w:proofErr w:type="spellStart"/>
      <w:r w:rsidRPr="00B23AF5">
        <w:rPr>
          <w:rFonts w:ascii="Arial" w:hAnsi="Arial" w:cs="Arial"/>
        </w:rPr>
        <w:t>Hartings</w:t>
      </w:r>
      <w:proofErr w:type="spellEnd"/>
      <w:r w:rsidRPr="00B23AF5">
        <w:rPr>
          <w:rFonts w:ascii="Arial" w:hAnsi="Arial" w:cs="Arial"/>
        </w:rPr>
        <w:t xml:space="preserve"> PhD,</w:t>
      </w:r>
    </w:p>
    <w:p w:rsidR="007C059E" w:rsidRPr="00B23AF5" w:rsidRDefault="007C059E" w:rsidP="00E10662">
      <w:pPr>
        <w:jc w:val="center"/>
        <w:rPr>
          <w:rFonts w:ascii="Arial" w:hAnsi="Arial" w:cs="Arial"/>
        </w:rPr>
      </w:pPr>
      <w:r w:rsidRPr="00B23AF5">
        <w:rPr>
          <w:rFonts w:ascii="Arial" w:hAnsi="Arial" w:cs="Arial"/>
        </w:rPr>
        <w:t>Department of Neurosurgery, University of Cincinnati College of Medicine</w:t>
      </w:r>
    </w:p>
    <w:bookmarkEnd w:id="0"/>
    <w:p w:rsidR="007C059E" w:rsidRPr="00B23AF5" w:rsidRDefault="007C059E" w:rsidP="007C059E">
      <w:pPr>
        <w:rPr>
          <w:rFonts w:ascii="Arial" w:hAnsi="Arial" w:cs="Arial"/>
        </w:rPr>
      </w:pPr>
    </w:p>
    <w:p w:rsidR="007C059E" w:rsidRPr="00871DD1" w:rsidRDefault="007C059E" w:rsidP="007C059E">
      <w:pPr>
        <w:rPr>
          <w:rFonts w:ascii="Arial" w:hAnsi="Arial" w:cs="Arial"/>
          <w:b/>
        </w:rPr>
      </w:pPr>
      <w:r w:rsidRPr="00871DD1">
        <w:rPr>
          <w:rFonts w:ascii="Arial" w:hAnsi="Arial" w:cs="Arial"/>
          <w:b/>
        </w:rPr>
        <w:t>Introduction</w:t>
      </w:r>
    </w:p>
    <w:p w:rsidR="007C059E" w:rsidRPr="00B23AF5" w:rsidRDefault="007C059E" w:rsidP="00871DD1">
      <w:pPr>
        <w:rPr>
          <w:rFonts w:ascii="Arial" w:hAnsi="Arial" w:cs="Arial"/>
        </w:rPr>
      </w:pPr>
      <w:r w:rsidRPr="00B23AF5">
        <w:rPr>
          <w:rFonts w:ascii="Arial" w:hAnsi="Arial" w:cs="Arial"/>
        </w:rPr>
        <w:t>Cortical spreading depolarization (CSD) is a massive electrical depolarization of neurons and astrocytes that propagates as a wave throughout the brain cortex.   CSD disrupts cellular ionic gradients, produces edema, and depletes energy stores as ionic pumps try to restore homeostasis. This physiological phenomenon exists on a continuum from a benign process involved in the aural phase of a migraine to a pathologic mechanism of secondary brain injury expansion in the penumbra of se</w:t>
      </w:r>
      <w:r w:rsidR="009F4685" w:rsidRPr="00B23AF5">
        <w:rPr>
          <w:rFonts w:ascii="Arial" w:hAnsi="Arial" w:cs="Arial"/>
        </w:rPr>
        <w:t>vere traumatic brain injury</w:t>
      </w:r>
      <w:r w:rsidRPr="00B23AF5">
        <w:rPr>
          <w:rFonts w:ascii="Arial" w:hAnsi="Arial" w:cs="Arial"/>
        </w:rPr>
        <w:t xml:space="preserve"> patients.  In healthy tissue, CSD is accompanied by a physiological neurovascular coupling (transient </w:t>
      </w:r>
      <w:proofErr w:type="spellStart"/>
      <w:r w:rsidRPr="00B23AF5">
        <w:rPr>
          <w:rFonts w:ascii="Arial" w:hAnsi="Arial" w:cs="Arial"/>
        </w:rPr>
        <w:t>hyperperfusion</w:t>
      </w:r>
      <w:proofErr w:type="spellEnd"/>
      <w:r w:rsidRPr="00B23AF5">
        <w:rPr>
          <w:rFonts w:ascii="Arial" w:hAnsi="Arial" w:cs="Arial"/>
        </w:rPr>
        <w:t xml:space="preserve">) supplying the tissue with the necessary energy for cellular recovery.  In injured tissue, neurovascular coupling is compromised with CSD resulting in a transient </w:t>
      </w:r>
      <w:proofErr w:type="spellStart"/>
      <w:r w:rsidRPr="00B23AF5">
        <w:rPr>
          <w:rFonts w:ascii="Arial" w:hAnsi="Arial" w:cs="Arial"/>
        </w:rPr>
        <w:t>hypoperfusion</w:t>
      </w:r>
      <w:proofErr w:type="spellEnd"/>
      <w:r w:rsidRPr="00B23AF5">
        <w:rPr>
          <w:rFonts w:ascii="Arial" w:hAnsi="Arial" w:cs="Arial"/>
        </w:rPr>
        <w:t xml:space="preserve"> (spreading ischemia).  This further depletes energy </w:t>
      </w:r>
      <w:r w:rsidR="00125428" w:rsidRPr="00B23AF5">
        <w:rPr>
          <w:rFonts w:ascii="Arial" w:hAnsi="Arial" w:cs="Arial"/>
        </w:rPr>
        <w:t>stores, which</w:t>
      </w:r>
      <w:r w:rsidRPr="00B23AF5">
        <w:rPr>
          <w:rFonts w:ascii="Arial" w:hAnsi="Arial" w:cs="Arial"/>
        </w:rPr>
        <w:t xml:space="preserve"> leads to longer </w:t>
      </w:r>
      <w:proofErr w:type="spellStart"/>
      <w:r w:rsidRPr="00B23AF5">
        <w:rPr>
          <w:rFonts w:ascii="Arial" w:hAnsi="Arial" w:cs="Arial"/>
        </w:rPr>
        <w:t>depolarizations</w:t>
      </w:r>
      <w:proofErr w:type="spellEnd"/>
      <w:r w:rsidRPr="00B23AF5">
        <w:rPr>
          <w:rFonts w:ascii="Arial" w:hAnsi="Arial" w:cs="Arial"/>
        </w:rPr>
        <w:t xml:space="preserve"> and contributes to cell death.</w:t>
      </w:r>
    </w:p>
    <w:p w:rsidR="007C059E" w:rsidRPr="00871DD1" w:rsidRDefault="007C059E" w:rsidP="007C059E">
      <w:pPr>
        <w:rPr>
          <w:rFonts w:ascii="Arial" w:hAnsi="Arial" w:cs="Arial"/>
          <w:b/>
        </w:rPr>
      </w:pPr>
      <w:r w:rsidRPr="00871DD1">
        <w:rPr>
          <w:rFonts w:ascii="Arial" w:hAnsi="Arial" w:cs="Arial"/>
          <w:b/>
        </w:rPr>
        <w:t>Hypothesis</w:t>
      </w:r>
    </w:p>
    <w:p w:rsidR="007C059E" w:rsidRPr="00B23AF5" w:rsidRDefault="007C059E" w:rsidP="00871DD1">
      <w:pPr>
        <w:rPr>
          <w:rFonts w:ascii="Arial" w:hAnsi="Arial" w:cs="Arial"/>
        </w:rPr>
      </w:pPr>
      <w:r w:rsidRPr="00B23AF5">
        <w:rPr>
          <w:rFonts w:ascii="Arial" w:hAnsi="Arial" w:cs="Arial"/>
        </w:rPr>
        <w:t>A threshold of ischemia transforms CSDs into a pathophysiological process producing neuronal death.</w:t>
      </w:r>
    </w:p>
    <w:p w:rsidR="007C059E" w:rsidRPr="00871DD1" w:rsidRDefault="007C059E" w:rsidP="007C059E">
      <w:pPr>
        <w:rPr>
          <w:rFonts w:ascii="Arial" w:hAnsi="Arial" w:cs="Arial"/>
          <w:b/>
        </w:rPr>
      </w:pPr>
      <w:r w:rsidRPr="00871DD1">
        <w:rPr>
          <w:rFonts w:ascii="Arial" w:hAnsi="Arial" w:cs="Arial"/>
          <w:b/>
        </w:rPr>
        <w:t>Methods</w:t>
      </w:r>
    </w:p>
    <w:p w:rsidR="007C059E" w:rsidRPr="00B23AF5" w:rsidRDefault="007C059E" w:rsidP="00871DD1">
      <w:pPr>
        <w:rPr>
          <w:rFonts w:ascii="Arial" w:hAnsi="Arial" w:cs="Arial"/>
        </w:rPr>
      </w:pPr>
      <w:r w:rsidRPr="00B23AF5">
        <w:rPr>
          <w:rFonts w:ascii="Arial" w:hAnsi="Arial" w:cs="Arial"/>
        </w:rPr>
        <w:t xml:space="preserve">We developed a novel </w:t>
      </w:r>
      <w:r w:rsidR="00125428" w:rsidRPr="00B23AF5">
        <w:rPr>
          <w:rFonts w:ascii="Arial" w:hAnsi="Arial" w:cs="Arial"/>
        </w:rPr>
        <w:t>four-vessel</w:t>
      </w:r>
      <w:r w:rsidRPr="00B23AF5">
        <w:rPr>
          <w:rFonts w:ascii="Arial" w:hAnsi="Arial" w:cs="Arial"/>
        </w:rPr>
        <w:t xml:space="preserve"> occlusion procedure</w:t>
      </w:r>
      <w:r w:rsidR="00125428" w:rsidRPr="00B23AF5">
        <w:rPr>
          <w:rFonts w:ascii="Arial" w:hAnsi="Arial" w:cs="Arial"/>
        </w:rPr>
        <w:t xml:space="preserve"> in rats</w:t>
      </w:r>
      <w:r w:rsidRPr="00B23AF5">
        <w:rPr>
          <w:rFonts w:ascii="Arial" w:hAnsi="Arial" w:cs="Arial"/>
        </w:rPr>
        <w:t xml:space="preserve"> with an inflatable cuff around the right common carotid artery allowing tight regulation of brain perfusion. While controlling total brain perfusion, CSDs were induced by application of 1M </w:t>
      </w:r>
      <w:proofErr w:type="spellStart"/>
      <w:r w:rsidRPr="00B23AF5">
        <w:rPr>
          <w:rFonts w:ascii="Arial" w:hAnsi="Arial" w:cs="Arial"/>
        </w:rPr>
        <w:t>KCl</w:t>
      </w:r>
      <w:proofErr w:type="spellEnd"/>
      <w:r w:rsidRPr="00B23AF5">
        <w:rPr>
          <w:rFonts w:ascii="Arial" w:hAnsi="Arial" w:cs="Arial"/>
        </w:rPr>
        <w:t xml:space="preserve"> to a frontal craniotomy with electrophysiological and regional cerebral blood flow recordings occurring at separate posterior craniotomy sites. Histology was performed to confirm neuronal degeneration.</w:t>
      </w:r>
    </w:p>
    <w:p w:rsidR="007C059E" w:rsidRPr="00871DD1" w:rsidRDefault="007C059E" w:rsidP="007C059E">
      <w:pPr>
        <w:rPr>
          <w:rFonts w:ascii="Arial" w:hAnsi="Arial" w:cs="Arial"/>
        </w:rPr>
      </w:pPr>
      <w:r w:rsidRPr="00B23AF5">
        <w:rPr>
          <w:rFonts w:ascii="Arial" w:hAnsi="Arial" w:cs="Arial"/>
        </w:rPr>
        <w:t xml:space="preserve"> </w:t>
      </w:r>
      <w:r w:rsidRPr="00871DD1">
        <w:rPr>
          <w:rFonts w:ascii="Arial" w:hAnsi="Arial" w:cs="Arial"/>
          <w:b/>
        </w:rPr>
        <w:t>Results</w:t>
      </w:r>
    </w:p>
    <w:p w:rsidR="007C059E" w:rsidRPr="00B23AF5" w:rsidRDefault="00125428" w:rsidP="007C059E">
      <w:pPr>
        <w:rPr>
          <w:rFonts w:ascii="Arial" w:eastAsia="Times New Roman" w:hAnsi="Arial" w:cs="Arial"/>
        </w:rPr>
      </w:pPr>
      <w:r w:rsidRPr="00B23AF5">
        <w:rPr>
          <w:rFonts w:ascii="Arial" w:hAnsi="Arial" w:cs="Arial"/>
        </w:rPr>
        <w:t>Using the novel four-</w:t>
      </w:r>
      <w:r w:rsidR="007C059E" w:rsidRPr="00B23AF5">
        <w:rPr>
          <w:rFonts w:ascii="Arial" w:hAnsi="Arial" w:cs="Arial"/>
        </w:rPr>
        <w:t xml:space="preserve">vessel occlusion model, we were able to control perfusion to the brain. A 14 % reduction in cerebral blood flow did not significantly alter the duration of the CSD or the magnitude of the hemodynamic response. However, a 59% reduction in cerebral blood flow significantly increased the duration of CSDs by 180% (control </w:t>
      </w:r>
      <w:r w:rsidR="007C059E" w:rsidRPr="00B23AF5">
        <w:rPr>
          <w:rFonts w:ascii="Arial" w:eastAsia="Times New Roman" w:hAnsi="Arial" w:cs="Arial"/>
        </w:rPr>
        <w:t xml:space="preserve">60.3±4.1:  ischemia 169.3±18.0 s) while also significantly transforming the hemodynamic response from a </w:t>
      </w:r>
      <w:proofErr w:type="spellStart"/>
      <w:r w:rsidR="007C059E" w:rsidRPr="00B23AF5">
        <w:rPr>
          <w:rFonts w:ascii="Arial" w:eastAsia="Times New Roman" w:hAnsi="Arial" w:cs="Arial"/>
        </w:rPr>
        <w:t>hyperperfusion</w:t>
      </w:r>
      <w:proofErr w:type="spellEnd"/>
      <w:r w:rsidR="007C059E" w:rsidRPr="00B23AF5">
        <w:rPr>
          <w:rFonts w:ascii="Arial" w:eastAsia="Times New Roman" w:hAnsi="Arial" w:cs="Arial"/>
        </w:rPr>
        <w:t xml:space="preserve"> (161.5 ±31.7% increase) to a </w:t>
      </w:r>
      <w:proofErr w:type="spellStart"/>
      <w:r w:rsidR="007C059E" w:rsidRPr="00B23AF5">
        <w:rPr>
          <w:rFonts w:ascii="Arial" w:eastAsia="Times New Roman" w:hAnsi="Arial" w:cs="Arial"/>
        </w:rPr>
        <w:t>hypoperfusion</w:t>
      </w:r>
      <w:proofErr w:type="spellEnd"/>
      <w:r w:rsidR="007C059E" w:rsidRPr="00B23AF5">
        <w:rPr>
          <w:rFonts w:ascii="Arial" w:eastAsia="Times New Roman" w:hAnsi="Arial" w:cs="Arial"/>
        </w:rPr>
        <w:t xml:space="preserve"> (-4.3 ±3.4% decrease).</w:t>
      </w:r>
    </w:p>
    <w:p w:rsidR="007C059E" w:rsidRPr="00871DD1" w:rsidRDefault="007C059E" w:rsidP="007C059E">
      <w:pPr>
        <w:rPr>
          <w:rFonts w:ascii="Arial" w:hAnsi="Arial" w:cs="Arial"/>
          <w:b/>
        </w:rPr>
      </w:pPr>
      <w:r w:rsidRPr="00871DD1">
        <w:rPr>
          <w:rFonts w:ascii="Arial" w:hAnsi="Arial" w:cs="Arial"/>
          <w:b/>
        </w:rPr>
        <w:t>Conclusion</w:t>
      </w:r>
    </w:p>
    <w:p w:rsidR="007C059E" w:rsidRPr="00B23AF5" w:rsidRDefault="007C059E" w:rsidP="00871DD1">
      <w:pPr>
        <w:rPr>
          <w:rFonts w:ascii="Arial" w:hAnsi="Arial" w:cs="Arial"/>
        </w:rPr>
      </w:pPr>
      <w:r w:rsidRPr="00B23AF5">
        <w:rPr>
          <w:rFonts w:ascii="Arial" w:hAnsi="Arial" w:cs="Arial"/>
        </w:rPr>
        <w:t xml:space="preserve">Major ischemia (~60%) can transform CSDs into a pathophysiological process leading to neuronal death.  </w:t>
      </w:r>
    </w:p>
    <w:p w:rsidR="007C059E" w:rsidRPr="00871DD1" w:rsidRDefault="003A6B8A" w:rsidP="007C05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Acknowledgment</w:t>
      </w:r>
    </w:p>
    <w:p w:rsidR="007C059E" w:rsidRPr="00B23AF5" w:rsidRDefault="007C059E" w:rsidP="00871DD1">
      <w:pPr>
        <w:rPr>
          <w:rFonts w:ascii="Arial" w:hAnsi="Arial" w:cs="Arial"/>
        </w:rPr>
      </w:pPr>
      <w:r w:rsidRPr="00B23AF5">
        <w:rPr>
          <w:rFonts w:ascii="Arial" w:hAnsi="Arial" w:cs="Arial"/>
        </w:rPr>
        <w:t>Supported by NIH grant T35 DK60444 and MERF (Cyrus King)</w:t>
      </w:r>
    </w:p>
    <w:sectPr w:rsidR="007C059E" w:rsidRPr="00B23AF5" w:rsidSect="00B23AF5">
      <w:pgSz w:w="12240" w:h="15840"/>
      <w:pgMar w:top="81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9E"/>
    <w:rsid w:val="00125428"/>
    <w:rsid w:val="002705F5"/>
    <w:rsid w:val="003A6B8A"/>
    <w:rsid w:val="005323AD"/>
    <w:rsid w:val="00592E10"/>
    <w:rsid w:val="005A4060"/>
    <w:rsid w:val="007C059E"/>
    <w:rsid w:val="00871DD1"/>
    <w:rsid w:val="009A0210"/>
    <w:rsid w:val="009A0458"/>
    <w:rsid w:val="009F4685"/>
    <w:rsid w:val="00B23AF5"/>
    <w:rsid w:val="00E1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Costello Jr.</dc:creator>
  <cp:lastModifiedBy>CCHMC</cp:lastModifiedBy>
  <cp:revision>8</cp:revision>
  <cp:lastPrinted>2013-09-27T18:17:00Z</cp:lastPrinted>
  <dcterms:created xsi:type="dcterms:W3CDTF">2013-09-24T13:18:00Z</dcterms:created>
  <dcterms:modified xsi:type="dcterms:W3CDTF">2013-09-27T19:48:00Z</dcterms:modified>
</cp:coreProperties>
</file>