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13"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408"/>
        <w:gridCol w:w="4505"/>
      </w:tblGrid>
      <w:tr w:rsidR="002B7FA2" w14:paraId="271B5487" w14:textId="77777777" w:rsidTr="00A02B90">
        <w:trPr>
          <w:trHeight w:val="1611"/>
        </w:trPr>
        <w:tc>
          <w:tcPr>
            <w:tcW w:w="9913" w:type="dxa"/>
            <w:gridSpan w:val="2"/>
          </w:tcPr>
          <w:p w14:paraId="63574C69" w14:textId="77777777" w:rsidR="002B7FA2" w:rsidRDefault="002B7FA2" w:rsidP="003B7041">
            <w:pPr>
              <w:pStyle w:val="TableParagraph"/>
              <w:spacing w:before="53" w:line="240" w:lineRule="auto"/>
              <w:ind w:left="205"/>
            </w:pPr>
            <w:r>
              <w:rPr>
                <w:noProof/>
                <w:position w:val="-21"/>
              </w:rPr>
              <w:drawing>
                <wp:inline distT="0" distB="0" distL="0" distR="0" wp14:anchorId="23C99F32" wp14:editId="0ECD6F21">
                  <wp:extent cx="1417917" cy="877575"/>
                  <wp:effectExtent l="0" t="0" r="0" b="0"/>
                  <wp:docPr id="1" name="image1.jpeg" descr="U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UC logo"/>
                          <pic:cNvPicPr/>
                        </pic:nvPicPr>
                        <pic:blipFill>
                          <a:blip r:embed="rId5" cstate="print"/>
                          <a:stretch>
                            <a:fillRect/>
                          </a:stretch>
                        </pic:blipFill>
                        <pic:spPr>
                          <a:xfrm>
                            <a:off x="0" y="0"/>
                            <a:ext cx="1417917" cy="877575"/>
                          </a:xfrm>
                          <a:prstGeom prst="rect">
                            <a:avLst/>
                          </a:prstGeom>
                        </pic:spPr>
                      </pic:pic>
                    </a:graphicData>
                  </a:graphic>
                </wp:inline>
              </w:drawing>
            </w:r>
            <w:r>
              <w:rPr>
                <w:spacing w:val="80"/>
                <w:sz w:val="20"/>
              </w:rPr>
              <w:t xml:space="preserve">   </w:t>
            </w:r>
            <w:r>
              <w:t>UNIVERSITY OF CINCINNATI COLLEGE OF MEDICINE</w:t>
            </w:r>
          </w:p>
        </w:tc>
      </w:tr>
      <w:tr w:rsidR="002B7FA2" w14:paraId="0261B110" w14:textId="77777777" w:rsidTr="00A02B90">
        <w:trPr>
          <w:trHeight w:val="604"/>
        </w:trPr>
        <w:tc>
          <w:tcPr>
            <w:tcW w:w="5408" w:type="dxa"/>
          </w:tcPr>
          <w:p w14:paraId="5E868699" w14:textId="77777777" w:rsidR="002B7FA2" w:rsidRDefault="002B7FA2" w:rsidP="003B7041">
            <w:pPr>
              <w:pStyle w:val="TableParagraph"/>
              <w:ind w:left="86"/>
              <w:rPr>
                <w:i/>
              </w:rPr>
            </w:pPr>
            <w:r>
              <w:t>POLICY</w:t>
            </w:r>
            <w:r>
              <w:rPr>
                <w:spacing w:val="-7"/>
              </w:rPr>
              <w:t xml:space="preserve"> </w:t>
            </w:r>
            <w:r>
              <w:t>TITLE:</w:t>
            </w:r>
            <w:r>
              <w:rPr>
                <w:spacing w:val="46"/>
              </w:rPr>
              <w:t xml:space="preserve"> </w:t>
            </w:r>
            <w:r>
              <w:rPr>
                <w:i/>
              </w:rPr>
              <w:t>Grade</w:t>
            </w:r>
            <w:r>
              <w:rPr>
                <w:i/>
                <w:spacing w:val="8"/>
              </w:rPr>
              <w:t xml:space="preserve"> </w:t>
            </w:r>
            <w:r>
              <w:rPr>
                <w:i/>
              </w:rPr>
              <w:t>Appeal</w:t>
            </w:r>
            <w:r>
              <w:rPr>
                <w:i/>
                <w:spacing w:val="-4"/>
              </w:rPr>
              <w:t xml:space="preserve"> </w:t>
            </w:r>
            <w:r>
              <w:rPr>
                <w:i/>
                <w:spacing w:val="-2"/>
              </w:rPr>
              <w:t>Process</w:t>
            </w:r>
          </w:p>
        </w:tc>
        <w:tc>
          <w:tcPr>
            <w:tcW w:w="4505" w:type="dxa"/>
          </w:tcPr>
          <w:p w14:paraId="69E68754" w14:textId="77777777" w:rsidR="002B7FA2" w:rsidRDefault="002B7FA2" w:rsidP="003B7041">
            <w:pPr>
              <w:pStyle w:val="TableParagraph"/>
              <w:spacing w:line="231" w:lineRule="exact"/>
              <w:rPr>
                <w:i/>
              </w:rPr>
            </w:pPr>
            <w:r>
              <w:t>APPROVAL</w:t>
            </w:r>
            <w:r>
              <w:rPr>
                <w:spacing w:val="15"/>
              </w:rPr>
              <w:t xml:space="preserve"> </w:t>
            </w:r>
            <w:r>
              <w:t>DATE:</w:t>
            </w:r>
            <w:r>
              <w:rPr>
                <w:spacing w:val="38"/>
              </w:rPr>
              <w:t xml:space="preserve"> </w:t>
            </w:r>
            <w:r>
              <w:rPr>
                <w:i/>
              </w:rPr>
              <w:t>June</w:t>
            </w:r>
            <w:r>
              <w:rPr>
                <w:i/>
                <w:spacing w:val="-6"/>
              </w:rPr>
              <w:t xml:space="preserve"> </w:t>
            </w:r>
            <w:r>
              <w:rPr>
                <w:i/>
              </w:rPr>
              <w:t>7,</w:t>
            </w:r>
            <w:r>
              <w:rPr>
                <w:i/>
                <w:spacing w:val="-11"/>
              </w:rPr>
              <w:t xml:space="preserve"> </w:t>
            </w:r>
            <w:r>
              <w:rPr>
                <w:i/>
                <w:spacing w:val="-4"/>
              </w:rPr>
              <w:t>2018</w:t>
            </w:r>
          </w:p>
          <w:p w14:paraId="4BE282FF" w14:textId="77777777" w:rsidR="002B7FA2" w:rsidRDefault="002B7FA2" w:rsidP="003B7041">
            <w:pPr>
              <w:pStyle w:val="TableParagraph"/>
              <w:spacing w:line="246" w:lineRule="exact"/>
              <w:rPr>
                <w:i/>
                <w:spacing w:val="-4"/>
              </w:rPr>
            </w:pPr>
            <w:r>
              <w:rPr>
                <w:i/>
              </w:rPr>
              <w:t>Revised</w:t>
            </w:r>
            <w:r>
              <w:rPr>
                <w:i/>
                <w:spacing w:val="-3"/>
              </w:rPr>
              <w:t xml:space="preserve"> </w:t>
            </w:r>
            <w:r>
              <w:rPr>
                <w:i/>
              </w:rPr>
              <w:t>April</w:t>
            </w:r>
            <w:r>
              <w:rPr>
                <w:i/>
                <w:spacing w:val="-1"/>
              </w:rPr>
              <w:t xml:space="preserve"> </w:t>
            </w:r>
            <w:r>
              <w:rPr>
                <w:i/>
              </w:rPr>
              <w:t>1,</w:t>
            </w:r>
            <w:r>
              <w:rPr>
                <w:i/>
                <w:spacing w:val="7"/>
              </w:rPr>
              <w:t xml:space="preserve"> </w:t>
            </w:r>
            <w:r>
              <w:rPr>
                <w:i/>
                <w:spacing w:val="-4"/>
              </w:rPr>
              <w:t>2021</w:t>
            </w:r>
          </w:p>
          <w:p w14:paraId="4BC8568A" w14:textId="77777777" w:rsidR="002B7FA2" w:rsidRDefault="002B7FA2" w:rsidP="003B7041">
            <w:pPr>
              <w:pStyle w:val="TableParagraph"/>
              <w:spacing w:line="246" w:lineRule="exact"/>
              <w:rPr>
                <w:i/>
                <w:spacing w:val="-4"/>
              </w:rPr>
            </w:pPr>
            <w:r>
              <w:rPr>
                <w:i/>
                <w:spacing w:val="-4"/>
              </w:rPr>
              <w:t>Revised August 4, 2022</w:t>
            </w:r>
          </w:p>
          <w:p w14:paraId="2F435CDF" w14:textId="77777777" w:rsidR="002B7FA2" w:rsidRDefault="002B7FA2" w:rsidP="003B7041">
            <w:pPr>
              <w:pStyle w:val="TableParagraph"/>
              <w:spacing w:line="246" w:lineRule="exact"/>
              <w:rPr>
                <w:i/>
                <w:spacing w:val="-4"/>
              </w:rPr>
            </w:pPr>
            <w:r>
              <w:rPr>
                <w:i/>
                <w:spacing w:val="-4"/>
              </w:rPr>
              <w:t>Revised May 2, 2024</w:t>
            </w:r>
          </w:p>
          <w:p w14:paraId="5FACC72B" w14:textId="1AC19467" w:rsidR="00F16636" w:rsidRDefault="00F16636" w:rsidP="003B7041">
            <w:pPr>
              <w:pStyle w:val="TableParagraph"/>
              <w:spacing w:line="246" w:lineRule="exact"/>
              <w:rPr>
                <w:i/>
              </w:rPr>
            </w:pPr>
            <w:r>
              <w:rPr>
                <w:i/>
                <w:spacing w:val="-4"/>
              </w:rPr>
              <w:t xml:space="preserve">Revised </w:t>
            </w:r>
            <w:r w:rsidR="00940F70">
              <w:rPr>
                <w:i/>
                <w:spacing w:val="-4"/>
              </w:rPr>
              <w:t>March 5, 2026</w:t>
            </w:r>
          </w:p>
        </w:tc>
      </w:tr>
      <w:tr w:rsidR="002B7FA2" w14:paraId="3DB6AAF7" w14:textId="77777777" w:rsidTr="00A02B90">
        <w:trPr>
          <w:trHeight w:val="380"/>
        </w:trPr>
        <w:tc>
          <w:tcPr>
            <w:tcW w:w="5408" w:type="dxa"/>
          </w:tcPr>
          <w:p w14:paraId="78D270A0" w14:textId="77777777" w:rsidR="002B7FA2" w:rsidRDefault="002B7FA2" w:rsidP="003B7041">
            <w:pPr>
              <w:pStyle w:val="TableParagraph"/>
              <w:ind w:left="86"/>
              <w:rPr>
                <w:i/>
              </w:rPr>
            </w:pPr>
            <w:r>
              <w:rPr>
                <w:spacing w:val="-2"/>
              </w:rPr>
              <w:t>RESPONSIBLE</w:t>
            </w:r>
            <w:r>
              <w:rPr>
                <w:spacing w:val="6"/>
              </w:rPr>
              <w:t xml:space="preserve"> </w:t>
            </w:r>
            <w:r>
              <w:rPr>
                <w:spacing w:val="-2"/>
              </w:rPr>
              <w:t>DEPARTMENT:</w:t>
            </w:r>
            <w:r>
              <w:rPr>
                <w:spacing w:val="17"/>
              </w:rPr>
              <w:t xml:space="preserve"> </w:t>
            </w:r>
            <w:r>
              <w:rPr>
                <w:i/>
                <w:spacing w:val="-2"/>
              </w:rPr>
              <w:t>Dean’s</w:t>
            </w:r>
            <w:r>
              <w:rPr>
                <w:i/>
                <w:spacing w:val="-10"/>
              </w:rPr>
              <w:t xml:space="preserve"> </w:t>
            </w:r>
            <w:r>
              <w:rPr>
                <w:i/>
                <w:spacing w:val="-2"/>
              </w:rPr>
              <w:t>Office</w:t>
            </w:r>
          </w:p>
        </w:tc>
        <w:tc>
          <w:tcPr>
            <w:tcW w:w="4505" w:type="dxa"/>
          </w:tcPr>
          <w:p w14:paraId="3C37A4B6" w14:textId="77777777" w:rsidR="002B7FA2" w:rsidRDefault="002B7FA2" w:rsidP="003B7041">
            <w:pPr>
              <w:pStyle w:val="TableParagraph"/>
              <w:rPr>
                <w:i/>
              </w:rPr>
            </w:pPr>
            <w:r>
              <w:t>APPLIES</w:t>
            </w:r>
            <w:r>
              <w:rPr>
                <w:spacing w:val="13"/>
              </w:rPr>
              <w:t xml:space="preserve"> </w:t>
            </w:r>
            <w:r>
              <w:t>TO:</w:t>
            </w:r>
            <w:r>
              <w:rPr>
                <w:spacing w:val="-21"/>
              </w:rPr>
              <w:t xml:space="preserve"> </w:t>
            </w:r>
            <w:r>
              <w:rPr>
                <w:i/>
              </w:rPr>
              <w:t>All</w:t>
            </w:r>
            <w:r>
              <w:rPr>
                <w:i/>
                <w:spacing w:val="-5"/>
              </w:rPr>
              <w:t xml:space="preserve"> </w:t>
            </w:r>
            <w:r>
              <w:rPr>
                <w:i/>
                <w:spacing w:val="-2"/>
              </w:rPr>
              <w:t>Students</w:t>
            </w:r>
          </w:p>
        </w:tc>
      </w:tr>
    </w:tbl>
    <w:p w14:paraId="1FAD0C92" w14:textId="77777777" w:rsidR="002B7FA2" w:rsidRDefault="002B7FA2" w:rsidP="000D398B">
      <w:pPr>
        <w:spacing w:after="0" w:line="240" w:lineRule="auto"/>
        <w:rPr>
          <w:b/>
          <w:bCs/>
        </w:rPr>
      </w:pPr>
    </w:p>
    <w:p w14:paraId="365810F2" w14:textId="4CC80D96" w:rsidR="00093D7F" w:rsidRPr="000D398B" w:rsidRDefault="003219C6" w:rsidP="000D398B">
      <w:pPr>
        <w:pStyle w:val="Heading2"/>
        <w:spacing w:before="0" w:after="0" w:line="240" w:lineRule="auto"/>
        <w:rPr>
          <w:rFonts w:ascii="Times New Roman" w:hAnsi="Times New Roman" w:cs="Times New Roman"/>
          <w:b/>
          <w:bCs/>
          <w:color w:val="auto"/>
        </w:rPr>
      </w:pPr>
      <w:r w:rsidRPr="000D398B">
        <w:rPr>
          <w:rFonts w:ascii="Times New Roman" w:hAnsi="Times New Roman" w:cs="Times New Roman"/>
          <w:b/>
          <w:bCs/>
          <w:color w:val="auto"/>
        </w:rPr>
        <w:t xml:space="preserve">Grade Appeal </w:t>
      </w:r>
      <w:r w:rsidR="000C0AD4" w:rsidRPr="000D398B">
        <w:rPr>
          <w:rFonts w:ascii="Times New Roman" w:hAnsi="Times New Roman" w:cs="Times New Roman"/>
          <w:b/>
          <w:bCs/>
          <w:color w:val="auto"/>
        </w:rPr>
        <w:t>Policy Statement</w:t>
      </w:r>
    </w:p>
    <w:p w14:paraId="3480C8C0" w14:textId="77777777" w:rsidR="001A28D8" w:rsidRPr="000D398B" w:rsidRDefault="001A28D8" w:rsidP="000D398B">
      <w:pPr>
        <w:spacing w:after="0" w:line="240" w:lineRule="auto"/>
        <w:rPr>
          <w:rFonts w:ascii="Times New Roman" w:hAnsi="Times New Roman" w:cs="Times New Roman"/>
          <w:b/>
          <w:bCs/>
        </w:rPr>
      </w:pPr>
    </w:p>
    <w:p w14:paraId="6F4502AC" w14:textId="6D14DBC6" w:rsidR="000C0AD4" w:rsidRPr="000D398B" w:rsidRDefault="000C0AD4" w:rsidP="000D398B">
      <w:pPr>
        <w:spacing w:after="0" w:line="240" w:lineRule="auto"/>
        <w:rPr>
          <w:rFonts w:ascii="Times New Roman" w:hAnsi="Times New Roman" w:cs="Times New Roman"/>
        </w:rPr>
      </w:pPr>
      <w:r w:rsidRPr="000D398B">
        <w:rPr>
          <w:rFonts w:ascii="Times New Roman" w:hAnsi="Times New Roman" w:cs="Times New Roman"/>
        </w:rPr>
        <w:t xml:space="preserve">The purpose of this policy is to describe the procedure for medical students to </w:t>
      </w:r>
      <w:r w:rsidR="00621AF8" w:rsidRPr="000D398B">
        <w:rPr>
          <w:rFonts w:ascii="Times New Roman" w:hAnsi="Times New Roman" w:cs="Times New Roman"/>
        </w:rPr>
        <w:t xml:space="preserve">formally </w:t>
      </w:r>
      <w:r w:rsidRPr="000D398B">
        <w:rPr>
          <w:rFonts w:ascii="Times New Roman" w:hAnsi="Times New Roman" w:cs="Times New Roman"/>
        </w:rPr>
        <w:t>appeal a final grade of Fail (</w:t>
      </w:r>
      <w:r w:rsidR="002C55E1" w:rsidRPr="000D398B">
        <w:rPr>
          <w:rFonts w:ascii="Times New Roman" w:hAnsi="Times New Roman" w:cs="Times New Roman"/>
        </w:rPr>
        <w:t>P</w:t>
      </w:r>
      <w:r w:rsidRPr="000D398B">
        <w:rPr>
          <w:rFonts w:ascii="Times New Roman" w:hAnsi="Times New Roman" w:cs="Times New Roman"/>
        </w:rPr>
        <w:t>hases 1, 2 and 3) or Conditional (</w:t>
      </w:r>
      <w:r w:rsidR="002C55E1" w:rsidRPr="000D398B">
        <w:rPr>
          <w:rFonts w:ascii="Times New Roman" w:hAnsi="Times New Roman" w:cs="Times New Roman"/>
        </w:rPr>
        <w:t>P</w:t>
      </w:r>
      <w:r w:rsidRPr="000D398B">
        <w:rPr>
          <w:rFonts w:ascii="Times New Roman" w:hAnsi="Times New Roman" w:cs="Times New Roman"/>
        </w:rPr>
        <w:t>hases 2 and 3).</w:t>
      </w:r>
      <w:r w:rsidR="002072AC" w:rsidRPr="000D398B">
        <w:rPr>
          <w:rFonts w:ascii="Times New Roman" w:hAnsi="Times New Roman" w:cs="Times New Roman"/>
        </w:rPr>
        <w:t xml:space="preserve"> Passing grades </w:t>
      </w:r>
      <w:r w:rsidR="00A107AD" w:rsidRPr="000D398B">
        <w:rPr>
          <w:rFonts w:ascii="Times New Roman" w:hAnsi="Times New Roman" w:cs="Times New Roman"/>
        </w:rPr>
        <w:t xml:space="preserve">(e.g. Pass, High Pass, Honors) </w:t>
      </w:r>
      <w:r w:rsidR="002072AC" w:rsidRPr="000D398B">
        <w:rPr>
          <w:rFonts w:ascii="Times New Roman" w:hAnsi="Times New Roman" w:cs="Times New Roman"/>
        </w:rPr>
        <w:t>are not subject to appeal.</w:t>
      </w:r>
      <w:r w:rsidR="00F90CC3" w:rsidRPr="000D398B">
        <w:rPr>
          <w:rFonts w:ascii="Times New Roman" w:hAnsi="Times New Roman" w:cs="Times New Roman"/>
        </w:rPr>
        <w:t xml:space="preserve"> </w:t>
      </w:r>
      <w:r w:rsidR="00F96DBA" w:rsidRPr="000D398B">
        <w:rPr>
          <w:rFonts w:ascii="Times New Roman" w:hAnsi="Times New Roman" w:cs="Times New Roman"/>
        </w:rPr>
        <w:t xml:space="preserve">Students may not </w:t>
      </w:r>
      <w:proofErr w:type="gramStart"/>
      <w:r w:rsidR="00F96DBA" w:rsidRPr="000D398B">
        <w:rPr>
          <w:rFonts w:ascii="Times New Roman" w:hAnsi="Times New Roman" w:cs="Times New Roman"/>
        </w:rPr>
        <w:t>appeal</w:t>
      </w:r>
      <w:proofErr w:type="gramEnd"/>
      <w:r w:rsidR="00F96DBA" w:rsidRPr="000D398B">
        <w:rPr>
          <w:rFonts w:ascii="Times New Roman" w:hAnsi="Times New Roman" w:cs="Times New Roman"/>
        </w:rPr>
        <w:t xml:space="preserve"> preceptor evaluations and/or medical student evaluations</w:t>
      </w:r>
      <w:r w:rsidR="00615D05" w:rsidRPr="000D398B">
        <w:rPr>
          <w:rFonts w:ascii="Times New Roman" w:hAnsi="Times New Roman" w:cs="Times New Roman"/>
        </w:rPr>
        <w:t xml:space="preserve"> un</w:t>
      </w:r>
      <w:r w:rsidR="004C66D8" w:rsidRPr="000D398B">
        <w:rPr>
          <w:rFonts w:ascii="Times New Roman" w:hAnsi="Times New Roman" w:cs="Times New Roman"/>
        </w:rPr>
        <w:t>less a cleri</w:t>
      </w:r>
      <w:r w:rsidR="00E42801" w:rsidRPr="000D398B">
        <w:rPr>
          <w:rFonts w:ascii="Times New Roman" w:hAnsi="Times New Roman" w:cs="Times New Roman"/>
        </w:rPr>
        <w:t xml:space="preserve">cal </w:t>
      </w:r>
      <w:r w:rsidR="00A24C1A" w:rsidRPr="000D398B">
        <w:rPr>
          <w:rFonts w:ascii="Times New Roman" w:hAnsi="Times New Roman" w:cs="Times New Roman"/>
        </w:rPr>
        <w:t>error</w:t>
      </w:r>
      <w:r w:rsidR="0044639C" w:rsidRPr="000D398B">
        <w:rPr>
          <w:rFonts w:ascii="Times New Roman" w:hAnsi="Times New Roman" w:cs="Times New Roman"/>
        </w:rPr>
        <w:t xml:space="preserve"> has </w:t>
      </w:r>
      <w:r w:rsidR="00F76C7B" w:rsidRPr="000D398B">
        <w:rPr>
          <w:rFonts w:ascii="Times New Roman" w:hAnsi="Times New Roman" w:cs="Times New Roman"/>
        </w:rPr>
        <w:t>been made</w:t>
      </w:r>
      <w:r w:rsidR="00F96DBA" w:rsidRPr="000D398B">
        <w:rPr>
          <w:rFonts w:ascii="Times New Roman" w:hAnsi="Times New Roman" w:cs="Times New Roman"/>
        </w:rPr>
        <w:t>.</w:t>
      </w:r>
      <w:r w:rsidRPr="000D398B">
        <w:rPr>
          <w:rFonts w:ascii="Times New Roman" w:hAnsi="Times New Roman" w:cs="Times New Roman"/>
        </w:rPr>
        <w:t xml:space="preserve"> </w:t>
      </w:r>
      <w:proofErr w:type="gramStart"/>
      <w:r w:rsidRPr="000D398B">
        <w:rPr>
          <w:rFonts w:ascii="Times New Roman" w:hAnsi="Times New Roman" w:cs="Times New Roman"/>
        </w:rPr>
        <w:t>Students</w:t>
      </w:r>
      <w:proofErr w:type="gramEnd"/>
      <w:r w:rsidRPr="000D398B">
        <w:rPr>
          <w:rFonts w:ascii="Times New Roman" w:hAnsi="Times New Roman" w:cs="Times New Roman"/>
        </w:rPr>
        <w:t xml:space="preserve"> appealing grades m</w:t>
      </w:r>
      <w:r w:rsidR="002C55E1" w:rsidRPr="000D398B">
        <w:rPr>
          <w:rFonts w:ascii="Times New Roman" w:hAnsi="Times New Roman" w:cs="Times New Roman"/>
        </w:rPr>
        <w:t>a</w:t>
      </w:r>
      <w:r w:rsidRPr="000D398B">
        <w:rPr>
          <w:rFonts w:ascii="Times New Roman" w:hAnsi="Times New Roman" w:cs="Times New Roman"/>
        </w:rPr>
        <w:t>y continue in the curriculum until the appeal process is resolved.</w:t>
      </w:r>
    </w:p>
    <w:p w14:paraId="3A65EB11" w14:textId="77777777" w:rsidR="0043669E" w:rsidRPr="000D398B" w:rsidRDefault="0043669E" w:rsidP="000D398B">
      <w:pPr>
        <w:spacing w:after="0" w:line="240" w:lineRule="auto"/>
        <w:rPr>
          <w:rFonts w:ascii="Times New Roman" w:hAnsi="Times New Roman" w:cs="Times New Roman"/>
        </w:rPr>
      </w:pPr>
    </w:p>
    <w:p w14:paraId="34B04880" w14:textId="52A310F4" w:rsidR="0043669E" w:rsidRPr="000D398B" w:rsidRDefault="00B962AC" w:rsidP="000D398B">
      <w:pPr>
        <w:spacing w:after="0" w:line="240" w:lineRule="auto"/>
        <w:rPr>
          <w:rFonts w:ascii="Times New Roman" w:hAnsi="Times New Roman" w:cs="Times New Roman"/>
        </w:rPr>
      </w:pPr>
      <w:r w:rsidRPr="000D398B">
        <w:rPr>
          <w:rFonts w:ascii="Times New Roman" w:hAnsi="Times New Roman" w:cs="Times New Roman"/>
        </w:rPr>
        <w:t>General</w:t>
      </w:r>
      <w:r w:rsidR="0043669E" w:rsidRPr="000D398B">
        <w:rPr>
          <w:rFonts w:ascii="Times New Roman" w:hAnsi="Times New Roman" w:cs="Times New Roman"/>
        </w:rPr>
        <w:t xml:space="preserve"> </w:t>
      </w:r>
      <w:r w:rsidR="009369D8" w:rsidRPr="000D398B">
        <w:rPr>
          <w:rFonts w:ascii="Times New Roman" w:hAnsi="Times New Roman" w:cs="Times New Roman"/>
        </w:rPr>
        <w:t xml:space="preserve">student </w:t>
      </w:r>
      <w:r w:rsidR="0043669E" w:rsidRPr="000D398B">
        <w:rPr>
          <w:rFonts w:ascii="Times New Roman" w:hAnsi="Times New Roman" w:cs="Times New Roman"/>
        </w:rPr>
        <w:t xml:space="preserve">questions about grades should be </w:t>
      </w:r>
      <w:r w:rsidR="006A34D7" w:rsidRPr="000D398B">
        <w:rPr>
          <w:rFonts w:ascii="Times New Roman" w:hAnsi="Times New Roman" w:cs="Times New Roman"/>
        </w:rPr>
        <w:t xml:space="preserve">directed to the course or clerkship director (CD) </w:t>
      </w:r>
      <w:r w:rsidR="00BF1693" w:rsidRPr="000D398B">
        <w:rPr>
          <w:rFonts w:ascii="Times New Roman" w:hAnsi="Times New Roman" w:cs="Times New Roman"/>
        </w:rPr>
        <w:t>within 5 business days of posting final grades in MedOneStop</w:t>
      </w:r>
      <w:r w:rsidR="00824A9B" w:rsidRPr="000D398B">
        <w:rPr>
          <w:rFonts w:ascii="Times New Roman" w:hAnsi="Times New Roman" w:cs="Times New Roman"/>
        </w:rPr>
        <w:t>. The CD should</w:t>
      </w:r>
      <w:r w:rsidR="008E325C" w:rsidRPr="000D398B">
        <w:rPr>
          <w:rFonts w:ascii="Times New Roman" w:hAnsi="Times New Roman" w:cs="Times New Roman"/>
        </w:rPr>
        <w:t xml:space="preserve"> respond to the </w:t>
      </w:r>
      <w:proofErr w:type="gramStart"/>
      <w:r w:rsidR="008E325C" w:rsidRPr="000D398B">
        <w:rPr>
          <w:rFonts w:ascii="Times New Roman" w:hAnsi="Times New Roman" w:cs="Times New Roman"/>
        </w:rPr>
        <w:t>student’s</w:t>
      </w:r>
      <w:proofErr w:type="gramEnd"/>
      <w:r w:rsidR="008E325C" w:rsidRPr="000D398B">
        <w:rPr>
          <w:rFonts w:ascii="Times New Roman" w:hAnsi="Times New Roman" w:cs="Times New Roman"/>
        </w:rPr>
        <w:t xml:space="preserve"> </w:t>
      </w:r>
      <w:r w:rsidR="001E4775" w:rsidRPr="000D398B">
        <w:rPr>
          <w:rFonts w:ascii="Times New Roman" w:hAnsi="Times New Roman" w:cs="Times New Roman"/>
        </w:rPr>
        <w:t>inquiry</w:t>
      </w:r>
      <w:r w:rsidR="008E325C" w:rsidRPr="000D398B">
        <w:rPr>
          <w:rFonts w:ascii="Times New Roman" w:hAnsi="Times New Roman" w:cs="Times New Roman"/>
        </w:rPr>
        <w:t xml:space="preserve"> </w:t>
      </w:r>
      <w:r w:rsidR="008C4C9A" w:rsidRPr="000D398B">
        <w:rPr>
          <w:rFonts w:ascii="Times New Roman" w:hAnsi="Times New Roman" w:cs="Times New Roman"/>
        </w:rPr>
        <w:t>in a timely manner</w:t>
      </w:r>
      <w:r w:rsidR="008E325C" w:rsidRPr="000D398B">
        <w:rPr>
          <w:rFonts w:ascii="Times New Roman" w:hAnsi="Times New Roman" w:cs="Times New Roman"/>
        </w:rPr>
        <w:t xml:space="preserve"> </w:t>
      </w:r>
      <w:r w:rsidR="008C4C9A" w:rsidRPr="000D398B">
        <w:rPr>
          <w:rFonts w:ascii="Times New Roman" w:hAnsi="Times New Roman" w:cs="Times New Roman"/>
        </w:rPr>
        <w:t>(</w:t>
      </w:r>
      <w:r w:rsidR="009369D8" w:rsidRPr="000D398B">
        <w:rPr>
          <w:rFonts w:ascii="Times New Roman" w:hAnsi="Times New Roman" w:cs="Times New Roman"/>
        </w:rPr>
        <w:t xml:space="preserve">ideally within </w:t>
      </w:r>
      <w:r w:rsidRPr="000D398B">
        <w:rPr>
          <w:rFonts w:ascii="Times New Roman" w:hAnsi="Times New Roman" w:cs="Times New Roman"/>
        </w:rPr>
        <w:t>10 business days of receipt</w:t>
      </w:r>
      <w:r w:rsidR="008C4C9A" w:rsidRPr="000D398B">
        <w:rPr>
          <w:rFonts w:ascii="Times New Roman" w:hAnsi="Times New Roman" w:cs="Times New Roman"/>
        </w:rPr>
        <w:t>)</w:t>
      </w:r>
      <w:r w:rsidRPr="000D398B">
        <w:rPr>
          <w:rFonts w:ascii="Times New Roman" w:hAnsi="Times New Roman" w:cs="Times New Roman"/>
        </w:rPr>
        <w:t>.</w:t>
      </w:r>
    </w:p>
    <w:p w14:paraId="4CEC3907" w14:textId="77777777" w:rsidR="003026AD" w:rsidRPr="000D398B" w:rsidRDefault="003026AD" w:rsidP="000D398B">
      <w:pPr>
        <w:spacing w:after="0" w:line="240" w:lineRule="auto"/>
        <w:rPr>
          <w:rFonts w:ascii="Times New Roman" w:hAnsi="Times New Roman" w:cs="Times New Roman"/>
        </w:rPr>
      </w:pPr>
    </w:p>
    <w:p w14:paraId="59C45583" w14:textId="6203C1E2" w:rsidR="00FA40EE" w:rsidRPr="000D398B" w:rsidRDefault="003026AD" w:rsidP="000D398B">
      <w:pPr>
        <w:spacing w:after="0" w:line="240" w:lineRule="auto"/>
        <w:rPr>
          <w:rFonts w:ascii="Times New Roman" w:hAnsi="Times New Roman" w:cs="Times New Roman"/>
        </w:rPr>
      </w:pPr>
      <w:proofErr w:type="gramStart"/>
      <w:r w:rsidRPr="000D398B">
        <w:rPr>
          <w:rFonts w:ascii="Times New Roman" w:hAnsi="Times New Roman" w:cs="Times New Roman"/>
        </w:rPr>
        <w:t>In the event that</w:t>
      </w:r>
      <w:proofErr w:type="gramEnd"/>
      <w:r w:rsidRPr="000D398B">
        <w:rPr>
          <w:rFonts w:ascii="Times New Roman" w:hAnsi="Times New Roman" w:cs="Times New Roman"/>
        </w:rPr>
        <w:t xml:space="preserve"> a</w:t>
      </w:r>
      <w:r w:rsidR="008C4C9A" w:rsidRPr="000D398B">
        <w:rPr>
          <w:rFonts w:ascii="Times New Roman" w:hAnsi="Times New Roman" w:cs="Times New Roman"/>
        </w:rPr>
        <w:t xml:space="preserve"> Phase Curriculum</w:t>
      </w:r>
      <w:r w:rsidRPr="000D398B">
        <w:rPr>
          <w:rFonts w:ascii="Times New Roman" w:hAnsi="Times New Roman" w:cs="Times New Roman"/>
        </w:rPr>
        <w:t xml:space="preserve"> Assistant Dean serves as a </w:t>
      </w:r>
      <w:r w:rsidR="009369D8" w:rsidRPr="000D398B">
        <w:rPr>
          <w:rFonts w:ascii="Times New Roman" w:hAnsi="Times New Roman" w:cs="Times New Roman"/>
        </w:rPr>
        <w:t>CD</w:t>
      </w:r>
      <w:r w:rsidRPr="000D398B">
        <w:rPr>
          <w:rFonts w:ascii="Times New Roman" w:hAnsi="Times New Roman" w:cs="Times New Roman"/>
        </w:rPr>
        <w:t>, grade appeals will go to the designated alternate identified in the course or clerkship syllabus to avoid a conflict of interest for the Assistant Dean.</w:t>
      </w:r>
    </w:p>
    <w:p w14:paraId="0C7E80CB" w14:textId="77777777" w:rsidR="00093D7F" w:rsidRPr="000D398B" w:rsidRDefault="00093D7F" w:rsidP="000D398B">
      <w:pPr>
        <w:spacing w:after="0" w:line="240" w:lineRule="auto"/>
        <w:rPr>
          <w:rFonts w:ascii="Times New Roman" w:hAnsi="Times New Roman" w:cs="Times New Roman"/>
        </w:rPr>
      </w:pPr>
    </w:p>
    <w:p w14:paraId="58571B47" w14:textId="034E1AC2" w:rsidR="002B0446" w:rsidRPr="00E15597" w:rsidRDefault="002B0446" w:rsidP="00E15597">
      <w:pPr>
        <w:pStyle w:val="Heading3"/>
        <w:spacing w:before="0" w:after="0" w:line="240" w:lineRule="auto"/>
        <w:rPr>
          <w:rFonts w:ascii="Times New Roman" w:hAnsi="Times New Roman" w:cs="Times New Roman"/>
          <w:b/>
          <w:bCs/>
          <w:color w:val="auto"/>
        </w:rPr>
      </w:pPr>
      <w:r w:rsidRPr="00E15597">
        <w:rPr>
          <w:rFonts w:ascii="Times New Roman" w:hAnsi="Times New Roman" w:cs="Times New Roman"/>
          <w:b/>
          <w:bCs/>
          <w:color w:val="auto"/>
        </w:rPr>
        <w:t xml:space="preserve">Procedures for Appealing a </w:t>
      </w:r>
      <w:r w:rsidR="00981043" w:rsidRPr="00E15597">
        <w:rPr>
          <w:rFonts w:ascii="Times New Roman" w:hAnsi="Times New Roman" w:cs="Times New Roman"/>
          <w:b/>
          <w:bCs/>
          <w:color w:val="auto"/>
        </w:rPr>
        <w:t>Final Grade of Fail (Phases 1, 2, and 3) or Conditional (Phases 2 and 3)</w:t>
      </w:r>
    </w:p>
    <w:p w14:paraId="7BC1D061" w14:textId="77777777" w:rsidR="00E15597" w:rsidRDefault="00E15597" w:rsidP="000D398B">
      <w:pPr>
        <w:spacing w:after="0" w:line="240" w:lineRule="auto"/>
        <w:rPr>
          <w:rFonts w:ascii="Times New Roman" w:hAnsi="Times New Roman" w:cs="Times New Roman"/>
        </w:rPr>
      </w:pPr>
    </w:p>
    <w:p w14:paraId="550FB0E0" w14:textId="1C6F7AAC" w:rsidR="00981043" w:rsidRDefault="00981043" w:rsidP="000D398B">
      <w:pPr>
        <w:spacing w:after="0" w:line="240" w:lineRule="auto"/>
        <w:rPr>
          <w:rFonts w:ascii="Times New Roman" w:hAnsi="Times New Roman" w:cs="Times New Roman"/>
        </w:rPr>
      </w:pPr>
      <w:r w:rsidRPr="000D398B">
        <w:rPr>
          <w:rFonts w:ascii="Times New Roman" w:hAnsi="Times New Roman" w:cs="Times New Roman"/>
        </w:rPr>
        <w:t xml:space="preserve">Should a student have cause to formally appeal a final </w:t>
      </w:r>
      <w:r w:rsidR="004E707A" w:rsidRPr="000D398B">
        <w:rPr>
          <w:rFonts w:ascii="Times New Roman" w:hAnsi="Times New Roman" w:cs="Times New Roman"/>
        </w:rPr>
        <w:t xml:space="preserve">course </w:t>
      </w:r>
      <w:r w:rsidRPr="000D398B">
        <w:rPr>
          <w:rFonts w:ascii="Times New Roman" w:hAnsi="Times New Roman" w:cs="Times New Roman"/>
        </w:rPr>
        <w:t>grade of Fail</w:t>
      </w:r>
      <w:r w:rsidR="00DA1F79" w:rsidRPr="000D398B">
        <w:rPr>
          <w:rFonts w:ascii="Times New Roman" w:hAnsi="Times New Roman" w:cs="Times New Roman"/>
        </w:rPr>
        <w:t xml:space="preserve"> (Phases 1, 2, and 3) or Conditional (Phases 2 and 3)</w:t>
      </w:r>
      <w:r w:rsidRPr="000D398B">
        <w:rPr>
          <w:rFonts w:ascii="Times New Roman" w:hAnsi="Times New Roman" w:cs="Times New Roman"/>
        </w:rPr>
        <w:t xml:space="preserve"> </w:t>
      </w:r>
      <w:r w:rsidR="004E707A" w:rsidRPr="000D398B">
        <w:rPr>
          <w:rFonts w:ascii="Times New Roman" w:hAnsi="Times New Roman" w:cs="Times New Roman"/>
        </w:rPr>
        <w:t>based on the grounds of bias or capriciousness</w:t>
      </w:r>
      <w:r w:rsidRPr="000D398B">
        <w:rPr>
          <w:rFonts w:ascii="Times New Roman" w:hAnsi="Times New Roman" w:cs="Times New Roman"/>
        </w:rPr>
        <w:t>, the following steps should be taken:</w:t>
      </w:r>
    </w:p>
    <w:p w14:paraId="7956B6A5" w14:textId="77777777" w:rsidR="00E15597" w:rsidRPr="000D398B" w:rsidRDefault="00E15597" w:rsidP="000D398B">
      <w:pPr>
        <w:spacing w:after="0" w:line="240" w:lineRule="auto"/>
        <w:rPr>
          <w:rFonts w:ascii="Times New Roman" w:hAnsi="Times New Roman" w:cs="Times New Roman"/>
        </w:rPr>
      </w:pPr>
    </w:p>
    <w:p w14:paraId="56015BBD" w14:textId="4020F27A" w:rsidR="00981043" w:rsidRPr="000D398B" w:rsidRDefault="00405F99" w:rsidP="000D398B">
      <w:pPr>
        <w:pStyle w:val="ListParagraph"/>
        <w:numPr>
          <w:ilvl w:val="0"/>
          <w:numId w:val="2"/>
        </w:numPr>
        <w:spacing w:after="0" w:line="240" w:lineRule="auto"/>
        <w:rPr>
          <w:rFonts w:ascii="Times New Roman" w:hAnsi="Times New Roman" w:cs="Times New Roman"/>
        </w:rPr>
      </w:pPr>
      <w:r w:rsidRPr="000D398B">
        <w:rPr>
          <w:rFonts w:ascii="Times New Roman" w:hAnsi="Times New Roman" w:cs="Times New Roman"/>
        </w:rPr>
        <w:t>Eligible grade appeal</w:t>
      </w:r>
      <w:r w:rsidR="00981043" w:rsidRPr="000D398B">
        <w:rPr>
          <w:rFonts w:ascii="Times New Roman" w:hAnsi="Times New Roman" w:cs="Times New Roman"/>
        </w:rPr>
        <w:t xml:space="preserve"> </w:t>
      </w:r>
      <w:r w:rsidRPr="000D398B">
        <w:rPr>
          <w:rFonts w:ascii="Times New Roman" w:hAnsi="Times New Roman" w:cs="Times New Roman"/>
        </w:rPr>
        <w:t>requests</w:t>
      </w:r>
      <w:r w:rsidR="00981043" w:rsidRPr="000D398B">
        <w:rPr>
          <w:rFonts w:ascii="Times New Roman" w:hAnsi="Times New Roman" w:cs="Times New Roman"/>
        </w:rPr>
        <w:t xml:space="preserve"> </w:t>
      </w:r>
      <w:r w:rsidR="008E4D4B" w:rsidRPr="000D398B">
        <w:rPr>
          <w:rFonts w:ascii="Times New Roman" w:hAnsi="Times New Roman" w:cs="Times New Roman"/>
        </w:rPr>
        <w:t>must</w:t>
      </w:r>
      <w:r w:rsidR="00981043" w:rsidRPr="000D398B">
        <w:rPr>
          <w:rFonts w:ascii="Times New Roman" w:hAnsi="Times New Roman" w:cs="Times New Roman"/>
        </w:rPr>
        <w:t xml:space="preserve"> be submitted in writing via email to the</w:t>
      </w:r>
      <w:r w:rsidR="00981043" w:rsidRPr="000D398B">
        <w:rPr>
          <w:rFonts w:ascii="Times New Roman" w:hAnsi="Times New Roman" w:cs="Times New Roman"/>
        </w:rPr>
        <w:t xml:space="preserve"> CD. </w:t>
      </w:r>
      <w:r w:rsidR="00981043" w:rsidRPr="000D398B">
        <w:rPr>
          <w:rFonts w:ascii="Times New Roman" w:hAnsi="Times New Roman" w:cs="Times New Roman"/>
        </w:rPr>
        <w:t xml:space="preserve">The written request must be submitted within 5 business days of the posting of final grade in MedOneStop. The </w:t>
      </w:r>
      <w:r w:rsidR="004F6463" w:rsidRPr="000D398B">
        <w:rPr>
          <w:rFonts w:ascii="Times New Roman" w:hAnsi="Times New Roman" w:cs="Times New Roman"/>
        </w:rPr>
        <w:t>Reg</w:t>
      </w:r>
      <w:r w:rsidR="007F6330" w:rsidRPr="000D398B">
        <w:rPr>
          <w:rFonts w:ascii="Times New Roman" w:hAnsi="Times New Roman" w:cs="Times New Roman"/>
        </w:rPr>
        <w:t>istrar</w:t>
      </w:r>
      <w:r w:rsidR="00981043" w:rsidRPr="000D398B">
        <w:rPr>
          <w:rFonts w:ascii="Times New Roman" w:hAnsi="Times New Roman" w:cs="Times New Roman"/>
        </w:rPr>
        <w:t xml:space="preserve"> will keep a record as to the timing of the posting of final grades in the system. It is the student’s responsibility to check the system in a timely manner once the course has been completed. </w:t>
      </w:r>
      <w:proofErr w:type="gramStart"/>
      <w:r w:rsidR="00981043" w:rsidRPr="000D398B">
        <w:rPr>
          <w:rFonts w:ascii="Times New Roman" w:hAnsi="Times New Roman" w:cs="Times New Roman"/>
        </w:rPr>
        <w:t>The email</w:t>
      </w:r>
      <w:proofErr w:type="gramEnd"/>
      <w:r w:rsidR="00981043" w:rsidRPr="000D398B">
        <w:rPr>
          <w:rFonts w:ascii="Times New Roman" w:hAnsi="Times New Roman" w:cs="Times New Roman"/>
        </w:rPr>
        <w:t xml:space="preserve"> communication </w:t>
      </w:r>
      <w:proofErr w:type="gramStart"/>
      <w:r w:rsidR="00981043" w:rsidRPr="000D398B">
        <w:rPr>
          <w:rFonts w:ascii="Times New Roman" w:hAnsi="Times New Roman" w:cs="Times New Roman"/>
        </w:rPr>
        <w:t>to</w:t>
      </w:r>
      <w:proofErr w:type="gramEnd"/>
      <w:r w:rsidR="00981043" w:rsidRPr="000D398B">
        <w:rPr>
          <w:rFonts w:ascii="Times New Roman" w:hAnsi="Times New Roman" w:cs="Times New Roman"/>
        </w:rPr>
        <w:t xml:space="preserve"> the CD should provide the student’s reasoning for </w:t>
      </w:r>
      <w:r w:rsidR="009369D8" w:rsidRPr="000D398B">
        <w:rPr>
          <w:rFonts w:ascii="Times New Roman" w:hAnsi="Times New Roman" w:cs="Times New Roman"/>
        </w:rPr>
        <w:t>the grade appeal</w:t>
      </w:r>
      <w:r w:rsidR="00981043" w:rsidRPr="000D398B">
        <w:rPr>
          <w:rFonts w:ascii="Times New Roman" w:hAnsi="Times New Roman" w:cs="Times New Roman"/>
        </w:rPr>
        <w:t>. The CD may ask for additional information if more details are required.</w:t>
      </w:r>
    </w:p>
    <w:p w14:paraId="598852D7" w14:textId="44B17C9D" w:rsidR="004D7057" w:rsidRPr="000D398B" w:rsidRDefault="00981043" w:rsidP="000D398B">
      <w:pPr>
        <w:pStyle w:val="ListParagraph"/>
        <w:numPr>
          <w:ilvl w:val="0"/>
          <w:numId w:val="2"/>
        </w:numPr>
        <w:spacing w:after="0" w:line="240" w:lineRule="auto"/>
        <w:rPr>
          <w:rFonts w:ascii="Times New Roman" w:hAnsi="Times New Roman" w:cs="Times New Roman"/>
        </w:rPr>
      </w:pPr>
      <w:r w:rsidRPr="000D398B">
        <w:rPr>
          <w:rFonts w:ascii="Times New Roman" w:hAnsi="Times New Roman" w:cs="Times New Roman"/>
        </w:rPr>
        <w:t xml:space="preserve">The CD, upon receiving notification of a grade appeal, will meet with the student (in person or virtual) within 15 business days of </w:t>
      </w:r>
      <w:r w:rsidR="009369D8" w:rsidRPr="000D398B">
        <w:rPr>
          <w:rFonts w:ascii="Times New Roman" w:hAnsi="Times New Roman" w:cs="Times New Roman"/>
        </w:rPr>
        <w:t xml:space="preserve">receiving </w:t>
      </w:r>
      <w:r w:rsidRPr="000D398B">
        <w:rPr>
          <w:rFonts w:ascii="Times New Roman" w:hAnsi="Times New Roman" w:cs="Times New Roman"/>
        </w:rPr>
        <w:t xml:space="preserve">the </w:t>
      </w:r>
      <w:r w:rsidR="009369D8" w:rsidRPr="000D398B">
        <w:rPr>
          <w:rFonts w:ascii="Times New Roman" w:hAnsi="Times New Roman" w:cs="Times New Roman"/>
        </w:rPr>
        <w:t xml:space="preserve">student’s </w:t>
      </w:r>
      <w:r w:rsidRPr="000D398B">
        <w:rPr>
          <w:rFonts w:ascii="Times New Roman" w:hAnsi="Times New Roman" w:cs="Times New Roman"/>
        </w:rPr>
        <w:t>written</w:t>
      </w:r>
      <w:r w:rsidR="009369D8" w:rsidRPr="000D398B">
        <w:rPr>
          <w:rFonts w:ascii="Times New Roman" w:hAnsi="Times New Roman" w:cs="Times New Roman"/>
        </w:rPr>
        <w:t xml:space="preserve"> grade appeal</w:t>
      </w:r>
      <w:r w:rsidRPr="000D398B">
        <w:rPr>
          <w:rFonts w:ascii="Times New Roman" w:hAnsi="Times New Roman" w:cs="Times New Roman"/>
        </w:rPr>
        <w:t xml:space="preserve"> request </w:t>
      </w:r>
      <w:r w:rsidR="009369D8" w:rsidRPr="000D398B">
        <w:rPr>
          <w:rFonts w:ascii="Times New Roman" w:hAnsi="Times New Roman" w:cs="Times New Roman"/>
        </w:rPr>
        <w:t>to discuss it</w:t>
      </w:r>
      <w:r w:rsidRPr="000D398B">
        <w:rPr>
          <w:rFonts w:ascii="Times New Roman" w:hAnsi="Times New Roman" w:cs="Times New Roman"/>
        </w:rPr>
        <w:t xml:space="preserve"> with the student. </w:t>
      </w:r>
      <w:r w:rsidRPr="000D398B">
        <w:rPr>
          <w:rFonts w:ascii="Times New Roman" w:hAnsi="Times New Roman" w:cs="Times New Roman"/>
        </w:rPr>
        <w:t>Following the discussion the CD will, within 5 business days, respond concerning the disposition of the appeal</w:t>
      </w:r>
      <w:r w:rsidR="009369D8" w:rsidRPr="000D398B">
        <w:rPr>
          <w:rFonts w:ascii="Times New Roman" w:hAnsi="Times New Roman" w:cs="Times New Roman"/>
        </w:rPr>
        <w:t xml:space="preserve"> as follows:</w:t>
      </w:r>
      <w:r w:rsidRPr="000D398B">
        <w:rPr>
          <w:rFonts w:ascii="Times New Roman" w:hAnsi="Times New Roman" w:cs="Times New Roman"/>
        </w:rPr>
        <w:t xml:space="preserve"> </w:t>
      </w:r>
    </w:p>
    <w:p w14:paraId="7EFD9194" w14:textId="62CDBF3E" w:rsidR="000E404B" w:rsidRPr="000D398B" w:rsidRDefault="004D7057" w:rsidP="000D398B">
      <w:pPr>
        <w:pStyle w:val="ListParagraph"/>
        <w:numPr>
          <w:ilvl w:val="1"/>
          <w:numId w:val="2"/>
        </w:numPr>
        <w:spacing w:after="0" w:line="240" w:lineRule="auto"/>
        <w:rPr>
          <w:rFonts w:ascii="Times New Roman" w:hAnsi="Times New Roman" w:cs="Times New Roman"/>
        </w:rPr>
      </w:pPr>
      <w:r w:rsidRPr="000D398B">
        <w:rPr>
          <w:rFonts w:ascii="Times New Roman" w:hAnsi="Times New Roman" w:cs="Times New Roman"/>
        </w:rPr>
        <w:t xml:space="preserve">For Phases 1 and 3: </w:t>
      </w:r>
      <w:r w:rsidR="00981043" w:rsidRPr="000D398B">
        <w:rPr>
          <w:rFonts w:ascii="Times New Roman" w:hAnsi="Times New Roman" w:cs="Times New Roman"/>
        </w:rPr>
        <w:t xml:space="preserve">If the outcome results in a grade change and aligns with the grading policy of the course, the CD will send the revised grade to the Registrar and the Senior </w:t>
      </w:r>
      <w:r w:rsidR="00981043" w:rsidRPr="000D398B">
        <w:rPr>
          <w:rFonts w:ascii="Times New Roman" w:hAnsi="Times New Roman" w:cs="Times New Roman"/>
        </w:rPr>
        <w:lastRenderedPageBreak/>
        <w:t>Associate Dean for Educational Affairs</w:t>
      </w:r>
      <w:r w:rsidR="005D60E7" w:rsidRPr="000D398B">
        <w:rPr>
          <w:rFonts w:ascii="Times New Roman" w:hAnsi="Times New Roman" w:cs="Times New Roman"/>
        </w:rPr>
        <w:t xml:space="preserve"> (SADEA)</w:t>
      </w:r>
      <w:r w:rsidR="00981043" w:rsidRPr="000D398B">
        <w:rPr>
          <w:rFonts w:ascii="Times New Roman" w:hAnsi="Times New Roman" w:cs="Times New Roman"/>
        </w:rPr>
        <w:t>. If the outcome results in no grade change, the CD will report this decision in writing via email to the student and the S</w:t>
      </w:r>
      <w:r w:rsidR="005D60E7" w:rsidRPr="000D398B">
        <w:rPr>
          <w:rFonts w:ascii="Times New Roman" w:hAnsi="Times New Roman" w:cs="Times New Roman"/>
        </w:rPr>
        <w:t>ADEA</w:t>
      </w:r>
      <w:r w:rsidR="00981043" w:rsidRPr="000D398B">
        <w:rPr>
          <w:rFonts w:ascii="Times New Roman" w:hAnsi="Times New Roman" w:cs="Times New Roman"/>
        </w:rPr>
        <w:t xml:space="preserve">. </w:t>
      </w:r>
      <w:r w:rsidR="00E0329D" w:rsidRPr="000D398B" w:rsidDel="00E0329D">
        <w:rPr>
          <w:rFonts w:ascii="Times New Roman" w:hAnsi="Times New Roman" w:cs="Times New Roman"/>
        </w:rPr>
        <w:t xml:space="preserve"> </w:t>
      </w:r>
    </w:p>
    <w:p w14:paraId="6413C41F" w14:textId="76944CDD" w:rsidR="00E875DE" w:rsidRPr="00DF4313" w:rsidRDefault="004D7057" w:rsidP="000D398B">
      <w:pPr>
        <w:pStyle w:val="ListParagraph"/>
        <w:numPr>
          <w:ilvl w:val="1"/>
          <w:numId w:val="2"/>
        </w:numPr>
        <w:spacing w:after="0" w:line="240" w:lineRule="auto"/>
        <w:rPr>
          <w:rFonts w:ascii="Times New Roman" w:hAnsi="Times New Roman" w:cs="Times New Roman"/>
        </w:rPr>
      </w:pPr>
      <w:r w:rsidRPr="000D398B">
        <w:rPr>
          <w:rFonts w:ascii="Times New Roman" w:hAnsi="Times New Roman" w:cs="Times New Roman"/>
        </w:rPr>
        <w:t xml:space="preserve">For Phase 2: The CD will discuss with the student the components of their grade and the factors leading to the clerkship </w:t>
      </w:r>
      <w:r w:rsidR="00860C40" w:rsidRPr="000D398B">
        <w:rPr>
          <w:rFonts w:ascii="Times New Roman" w:hAnsi="Times New Roman" w:cs="Times New Roman"/>
        </w:rPr>
        <w:t>G</w:t>
      </w:r>
      <w:r w:rsidRPr="000D398B">
        <w:rPr>
          <w:rFonts w:ascii="Times New Roman" w:hAnsi="Times New Roman" w:cs="Times New Roman"/>
        </w:rPr>
        <w:t xml:space="preserve">rading </w:t>
      </w:r>
      <w:r w:rsidR="00860C40" w:rsidRPr="000D398B">
        <w:rPr>
          <w:rFonts w:ascii="Times New Roman" w:hAnsi="Times New Roman" w:cs="Times New Roman"/>
        </w:rPr>
        <w:t>R</w:t>
      </w:r>
      <w:r w:rsidRPr="000D398B">
        <w:rPr>
          <w:rFonts w:ascii="Times New Roman" w:hAnsi="Times New Roman" w:cs="Times New Roman"/>
        </w:rPr>
        <w:t xml:space="preserve">eview </w:t>
      </w:r>
      <w:r w:rsidR="00860C40" w:rsidRPr="000D398B">
        <w:rPr>
          <w:rFonts w:ascii="Times New Roman" w:hAnsi="Times New Roman" w:cs="Times New Roman"/>
        </w:rPr>
        <w:t>C</w:t>
      </w:r>
      <w:r w:rsidRPr="000D398B">
        <w:rPr>
          <w:rFonts w:ascii="Times New Roman" w:hAnsi="Times New Roman" w:cs="Times New Roman"/>
        </w:rPr>
        <w:t>ommittee’s</w:t>
      </w:r>
      <w:r w:rsidR="00FA7C07" w:rsidRPr="000D398B">
        <w:rPr>
          <w:rFonts w:ascii="Times New Roman" w:hAnsi="Times New Roman" w:cs="Times New Roman"/>
        </w:rPr>
        <w:t xml:space="preserve"> (see Phase 2 co</w:t>
      </w:r>
      <w:r w:rsidR="0039379E">
        <w:rPr>
          <w:rFonts w:ascii="Times New Roman" w:hAnsi="Times New Roman" w:cs="Times New Roman"/>
        </w:rPr>
        <w:t>re</w:t>
      </w:r>
      <w:r w:rsidR="00FA7C07" w:rsidRPr="000D398B">
        <w:rPr>
          <w:rFonts w:ascii="Times New Roman" w:hAnsi="Times New Roman" w:cs="Times New Roman"/>
        </w:rPr>
        <w:t xml:space="preserve"> clerkship syllabi)</w:t>
      </w:r>
      <w:r w:rsidRPr="000D398B">
        <w:rPr>
          <w:rFonts w:ascii="Times New Roman" w:hAnsi="Times New Roman" w:cs="Times New Roman"/>
        </w:rPr>
        <w:t xml:space="preserve"> final decision. The CD will send written documentation of the discussion with the student in 5 business days to the student with the UCCOM registrar </w:t>
      </w:r>
      <w:r w:rsidR="00C71FFF" w:rsidRPr="000D398B">
        <w:rPr>
          <w:rFonts w:ascii="Times New Roman" w:hAnsi="Times New Roman" w:cs="Times New Roman"/>
        </w:rPr>
        <w:t>an</w:t>
      </w:r>
      <w:r w:rsidR="00FB47BC" w:rsidRPr="000D398B">
        <w:rPr>
          <w:rFonts w:ascii="Times New Roman" w:hAnsi="Times New Roman" w:cs="Times New Roman"/>
        </w:rPr>
        <w:t>d SAD</w:t>
      </w:r>
      <w:r w:rsidR="00293A02" w:rsidRPr="000D398B">
        <w:rPr>
          <w:rFonts w:ascii="Times New Roman" w:hAnsi="Times New Roman" w:cs="Times New Roman"/>
        </w:rPr>
        <w:t>EA</w:t>
      </w:r>
      <w:r w:rsidR="0052275E" w:rsidRPr="000D398B">
        <w:rPr>
          <w:rFonts w:ascii="Times New Roman" w:hAnsi="Times New Roman" w:cs="Times New Roman"/>
        </w:rPr>
        <w:t xml:space="preserve"> </w:t>
      </w:r>
      <w:r w:rsidRPr="000D398B">
        <w:rPr>
          <w:rFonts w:ascii="Times New Roman" w:hAnsi="Times New Roman" w:cs="Times New Roman"/>
        </w:rPr>
        <w:t>copied for placement in the student’s record.</w:t>
      </w:r>
    </w:p>
    <w:p w14:paraId="0232AB4C" w14:textId="26A38025" w:rsidR="00981043" w:rsidRPr="000D398B" w:rsidRDefault="00981043" w:rsidP="000D398B">
      <w:pPr>
        <w:pStyle w:val="ListParagraph"/>
        <w:numPr>
          <w:ilvl w:val="0"/>
          <w:numId w:val="2"/>
        </w:numPr>
        <w:spacing w:after="0" w:line="240" w:lineRule="auto"/>
        <w:rPr>
          <w:rFonts w:ascii="Times New Roman" w:hAnsi="Times New Roman" w:cs="Times New Roman"/>
        </w:rPr>
      </w:pPr>
      <w:r w:rsidRPr="000D398B">
        <w:rPr>
          <w:rFonts w:ascii="Times New Roman" w:hAnsi="Times New Roman" w:cs="Times New Roman"/>
        </w:rPr>
        <w:t>The student may appeal the CD’s</w:t>
      </w:r>
      <w:r w:rsidR="00E57740" w:rsidRPr="000D398B">
        <w:rPr>
          <w:rFonts w:ascii="Times New Roman" w:hAnsi="Times New Roman" w:cs="Times New Roman"/>
        </w:rPr>
        <w:t xml:space="preserve"> or Grading Review Committee’s (specific for Phase 2 grade appeals)</w:t>
      </w:r>
      <w:r w:rsidRPr="000D398B">
        <w:rPr>
          <w:rFonts w:ascii="Times New Roman" w:hAnsi="Times New Roman" w:cs="Times New Roman"/>
        </w:rPr>
        <w:t xml:space="preserve"> decision to the S</w:t>
      </w:r>
      <w:r w:rsidR="008609FE" w:rsidRPr="000D398B">
        <w:rPr>
          <w:rFonts w:ascii="Times New Roman" w:hAnsi="Times New Roman" w:cs="Times New Roman"/>
        </w:rPr>
        <w:t>ADEA</w:t>
      </w:r>
      <w:r w:rsidRPr="000D398B">
        <w:rPr>
          <w:rFonts w:ascii="Times New Roman" w:hAnsi="Times New Roman" w:cs="Times New Roman"/>
        </w:rPr>
        <w:t xml:space="preserve">. The student must initiate this appeal </w:t>
      </w:r>
      <w:proofErr w:type="gramStart"/>
      <w:r w:rsidRPr="000D398B">
        <w:rPr>
          <w:rFonts w:ascii="Times New Roman" w:hAnsi="Times New Roman" w:cs="Times New Roman"/>
        </w:rPr>
        <w:t>in</w:t>
      </w:r>
      <w:proofErr w:type="gramEnd"/>
      <w:r w:rsidRPr="000D398B">
        <w:rPr>
          <w:rFonts w:ascii="Times New Roman" w:hAnsi="Times New Roman" w:cs="Times New Roman"/>
        </w:rPr>
        <w:t xml:space="preserve"> writing via email within 5 business days of receiving the CD’s decision. This written appeal must state the grounds</w:t>
      </w:r>
      <w:r w:rsidR="00153B12" w:rsidRPr="000D398B">
        <w:rPr>
          <w:rFonts w:ascii="Times New Roman" w:hAnsi="Times New Roman" w:cs="Times New Roman"/>
        </w:rPr>
        <w:t xml:space="preserve"> based on bias or capriciousness</w:t>
      </w:r>
      <w:r w:rsidRPr="000D398B">
        <w:rPr>
          <w:rFonts w:ascii="Times New Roman" w:hAnsi="Times New Roman" w:cs="Times New Roman"/>
        </w:rPr>
        <w:t xml:space="preserve"> for the appeal. The </w:t>
      </w:r>
      <w:proofErr w:type="gramStart"/>
      <w:r w:rsidRPr="000D398B">
        <w:rPr>
          <w:rFonts w:ascii="Times New Roman" w:hAnsi="Times New Roman" w:cs="Times New Roman"/>
        </w:rPr>
        <w:t>student</w:t>
      </w:r>
      <w:proofErr w:type="gramEnd"/>
      <w:r w:rsidRPr="000D398B">
        <w:rPr>
          <w:rFonts w:ascii="Times New Roman" w:hAnsi="Times New Roman" w:cs="Times New Roman"/>
        </w:rPr>
        <w:t xml:space="preserve"> should include the following information in the email to the S</w:t>
      </w:r>
      <w:r w:rsidR="008609FE" w:rsidRPr="000D398B">
        <w:rPr>
          <w:rFonts w:ascii="Times New Roman" w:hAnsi="Times New Roman" w:cs="Times New Roman"/>
        </w:rPr>
        <w:t>ADEA</w:t>
      </w:r>
      <w:r w:rsidRPr="000D398B">
        <w:rPr>
          <w:rFonts w:ascii="Times New Roman" w:hAnsi="Times New Roman" w:cs="Times New Roman"/>
        </w:rPr>
        <w:t>:</w:t>
      </w:r>
    </w:p>
    <w:p w14:paraId="6CE22D17" w14:textId="73177E2D" w:rsidR="00981043" w:rsidRPr="000D398B" w:rsidRDefault="00981043" w:rsidP="000D398B">
      <w:pPr>
        <w:pStyle w:val="ListParagraph"/>
        <w:widowControl w:val="0"/>
        <w:numPr>
          <w:ilvl w:val="1"/>
          <w:numId w:val="2"/>
        </w:numPr>
        <w:tabs>
          <w:tab w:val="left" w:pos="1123"/>
          <w:tab w:val="left" w:pos="1124"/>
        </w:tabs>
        <w:autoSpaceDE w:val="0"/>
        <w:autoSpaceDN w:val="0"/>
        <w:spacing w:after="0" w:line="240" w:lineRule="auto"/>
        <w:contextualSpacing w:val="0"/>
        <w:rPr>
          <w:rFonts w:ascii="Times New Roman" w:hAnsi="Times New Roman" w:cs="Times New Roman"/>
        </w:rPr>
      </w:pPr>
      <w:r w:rsidRPr="000D398B">
        <w:rPr>
          <w:rFonts w:ascii="Times New Roman" w:hAnsi="Times New Roman" w:cs="Times New Roman"/>
        </w:rPr>
        <w:t>A rationale for why the grade should be changed</w:t>
      </w:r>
      <w:r w:rsidR="00670C67">
        <w:rPr>
          <w:rFonts w:ascii="Times New Roman" w:hAnsi="Times New Roman" w:cs="Times New Roman"/>
        </w:rPr>
        <w:t>.</w:t>
      </w:r>
    </w:p>
    <w:p w14:paraId="3BE8CB30" w14:textId="77777777" w:rsidR="00981043" w:rsidRPr="000D398B" w:rsidRDefault="00981043" w:rsidP="000D398B">
      <w:pPr>
        <w:pStyle w:val="ListParagraph"/>
        <w:widowControl w:val="0"/>
        <w:numPr>
          <w:ilvl w:val="1"/>
          <w:numId w:val="2"/>
        </w:numPr>
        <w:tabs>
          <w:tab w:val="left" w:pos="1123"/>
          <w:tab w:val="left" w:pos="1124"/>
        </w:tabs>
        <w:autoSpaceDE w:val="0"/>
        <w:autoSpaceDN w:val="0"/>
        <w:spacing w:after="0" w:line="240" w:lineRule="auto"/>
        <w:contextualSpacing w:val="0"/>
        <w:rPr>
          <w:rFonts w:ascii="Times New Roman" w:hAnsi="Times New Roman" w:cs="Times New Roman"/>
        </w:rPr>
      </w:pPr>
      <w:r w:rsidRPr="000D398B">
        <w:rPr>
          <w:rFonts w:ascii="Times New Roman" w:hAnsi="Times New Roman" w:cs="Times New Roman"/>
        </w:rPr>
        <w:t xml:space="preserve">The timeline of their appeal </w:t>
      </w:r>
      <w:proofErr w:type="gramStart"/>
      <w:r w:rsidRPr="000D398B">
        <w:rPr>
          <w:rFonts w:ascii="Times New Roman" w:hAnsi="Times New Roman" w:cs="Times New Roman"/>
        </w:rPr>
        <w:t>including,</w:t>
      </w:r>
      <w:r w:rsidRPr="000D398B">
        <w:rPr>
          <w:rFonts w:ascii="Times New Roman" w:hAnsi="Times New Roman" w:cs="Times New Roman"/>
        </w:rPr>
        <w:t xml:space="preserve"> but</w:t>
      </w:r>
      <w:proofErr w:type="gramEnd"/>
      <w:r w:rsidRPr="000D398B">
        <w:rPr>
          <w:rFonts w:ascii="Times New Roman" w:hAnsi="Times New Roman" w:cs="Times New Roman"/>
        </w:rPr>
        <w:t xml:space="preserve"> not limited </w:t>
      </w:r>
      <w:proofErr w:type="gramStart"/>
      <w:r w:rsidRPr="000D398B">
        <w:rPr>
          <w:rFonts w:ascii="Times New Roman" w:hAnsi="Times New Roman" w:cs="Times New Roman"/>
        </w:rPr>
        <w:t>to:</w:t>
      </w:r>
      <w:proofErr w:type="gramEnd"/>
      <w:r w:rsidRPr="000D398B">
        <w:rPr>
          <w:rFonts w:ascii="Times New Roman" w:hAnsi="Times New Roman" w:cs="Times New Roman"/>
        </w:rPr>
        <w:t xml:space="preserve"> </w:t>
      </w:r>
      <w:r w:rsidRPr="000D398B">
        <w:rPr>
          <w:rFonts w:ascii="Times New Roman" w:hAnsi="Times New Roman" w:cs="Times New Roman"/>
        </w:rPr>
        <w:t xml:space="preserve">the date the grade was posted, the date they first emailed the CD to initiate the appeal, the date they met with the CD to discuss their appeal, and the date they received a final decision from the CD regarding their appeal. </w:t>
      </w:r>
    </w:p>
    <w:p w14:paraId="6CC7B658" w14:textId="09F6A4E9" w:rsidR="00981043" w:rsidRPr="000D398B" w:rsidRDefault="00981043" w:rsidP="000D398B">
      <w:pPr>
        <w:pStyle w:val="ListParagraph"/>
        <w:widowControl w:val="0"/>
        <w:numPr>
          <w:ilvl w:val="1"/>
          <w:numId w:val="2"/>
        </w:numPr>
        <w:tabs>
          <w:tab w:val="left" w:pos="1123"/>
          <w:tab w:val="left" w:pos="1124"/>
        </w:tabs>
        <w:autoSpaceDE w:val="0"/>
        <w:autoSpaceDN w:val="0"/>
        <w:spacing w:after="0" w:line="240" w:lineRule="auto"/>
        <w:contextualSpacing w:val="0"/>
        <w:rPr>
          <w:rFonts w:ascii="Times New Roman" w:hAnsi="Times New Roman" w:cs="Times New Roman"/>
        </w:rPr>
      </w:pPr>
      <w:r w:rsidRPr="000D398B">
        <w:rPr>
          <w:rFonts w:ascii="Times New Roman" w:hAnsi="Times New Roman" w:cs="Times New Roman"/>
        </w:rPr>
        <w:t>The CD’s name and course/clerkship title</w:t>
      </w:r>
      <w:r w:rsidR="00C04A56">
        <w:rPr>
          <w:rFonts w:ascii="Times New Roman" w:hAnsi="Times New Roman" w:cs="Times New Roman"/>
        </w:rPr>
        <w:t>.</w:t>
      </w:r>
    </w:p>
    <w:p w14:paraId="44AB39DE" w14:textId="56212621" w:rsidR="00981043" w:rsidRPr="000D398B" w:rsidRDefault="00981043" w:rsidP="000D398B">
      <w:pPr>
        <w:pStyle w:val="ListParagraph"/>
        <w:widowControl w:val="0"/>
        <w:numPr>
          <w:ilvl w:val="1"/>
          <w:numId w:val="2"/>
        </w:numPr>
        <w:tabs>
          <w:tab w:val="left" w:pos="1123"/>
          <w:tab w:val="left" w:pos="1124"/>
        </w:tabs>
        <w:autoSpaceDE w:val="0"/>
        <w:autoSpaceDN w:val="0"/>
        <w:spacing w:after="0" w:line="240" w:lineRule="auto"/>
        <w:contextualSpacing w:val="0"/>
        <w:rPr>
          <w:rFonts w:ascii="Times New Roman" w:hAnsi="Times New Roman" w:cs="Times New Roman"/>
        </w:rPr>
      </w:pPr>
      <w:r w:rsidRPr="000D398B">
        <w:rPr>
          <w:rFonts w:ascii="Times New Roman" w:hAnsi="Times New Roman" w:cs="Times New Roman"/>
        </w:rPr>
        <w:t>Any supporting documentation</w:t>
      </w:r>
      <w:r w:rsidR="00C04A56">
        <w:rPr>
          <w:rFonts w:ascii="Times New Roman" w:hAnsi="Times New Roman" w:cs="Times New Roman"/>
        </w:rPr>
        <w:t>.</w:t>
      </w:r>
      <w:r w:rsidRPr="000D398B">
        <w:rPr>
          <w:rFonts w:ascii="Times New Roman" w:hAnsi="Times New Roman" w:cs="Times New Roman"/>
        </w:rPr>
        <w:t xml:space="preserve"> </w:t>
      </w:r>
    </w:p>
    <w:p w14:paraId="77D7C2B3" w14:textId="6285C2FE" w:rsidR="00981043" w:rsidRPr="000D398B" w:rsidRDefault="00981043" w:rsidP="000D398B">
      <w:pPr>
        <w:pStyle w:val="ListParagraph"/>
        <w:widowControl w:val="0"/>
        <w:numPr>
          <w:ilvl w:val="0"/>
          <w:numId w:val="2"/>
        </w:numPr>
        <w:tabs>
          <w:tab w:val="left" w:pos="1123"/>
          <w:tab w:val="left" w:pos="1124"/>
        </w:tabs>
        <w:autoSpaceDE w:val="0"/>
        <w:autoSpaceDN w:val="0"/>
        <w:spacing w:after="0" w:line="240" w:lineRule="auto"/>
        <w:contextualSpacing w:val="0"/>
        <w:rPr>
          <w:rFonts w:ascii="Times New Roman" w:hAnsi="Times New Roman" w:cs="Times New Roman"/>
        </w:rPr>
      </w:pPr>
      <w:r w:rsidRPr="000D398B">
        <w:rPr>
          <w:rFonts w:ascii="Times New Roman" w:hAnsi="Times New Roman" w:cs="Times New Roman"/>
        </w:rPr>
        <w:t>The S</w:t>
      </w:r>
      <w:r w:rsidR="005D60E7" w:rsidRPr="000D398B">
        <w:rPr>
          <w:rFonts w:ascii="Times New Roman" w:hAnsi="Times New Roman" w:cs="Times New Roman"/>
        </w:rPr>
        <w:t>ADEA</w:t>
      </w:r>
      <w:r w:rsidRPr="000D398B">
        <w:rPr>
          <w:rFonts w:ascii="Times New Roman" w:hAnsi="Times New Roman" w:cs="Times New Roman"/>
        </w:rPr>
        <w:t xml:space="preserve"> will appoint an ad hoc review panel consisting of three members from the standing Academic Appeal Board. The ad hoc panel will meet</w:t>
      </w:r>
      <w:r w:rsidR="00001603" w:rsidRPr="000D398B">
        <w:rPr>
          <w:rFonts w:ascii="Times New Roman" w:hAnsi="Times New Roman" w:cs="Times New Roman"/>
        </w:rPr>
        <w:t xml:space="preserve"> </w:t>
      </w:r>
      <w:r w:rsidR="00E2704F" w:rsidRPr="000D398B">
        <w:rPr>
          <w:rFonts w:ascii="Times New Roman" w:hAnsi="Times New Roman" w:cs="Times New Roman"/>
        </w:rPr>
        <w:t>separately</w:t>
      </w:r>
      <w:r w:rsidRPr="000D398B">
        <w:rPr>
          <w:rFonts w:ascii="Times New Roman" w:hAnsi="Times New Roman" w:cs="Times New Roman"/>
        </w:rPr>
        <w:t xml:space="preserve"> with the student and the CD and examine the basis of the appeal, preferably within 30 business days. The ad hoc panel will report to the S</w:t>
      </w:r>
      <w:r w:rsidR="005D60E7" w:rsidRPr="000D398B">
        <w:rPr>
          <w:rFonts w:ascii="Times New Roman" w:hAnsi="Times New Roman" w:cs="Times New Roman"/>
        </w:rPr>
        <w:t>ADEA</w:t>
      </w:r>
      <w:r w:rsidRPr="000D398B">
        <w:rPr>
          <w:rFonts w:ascii="Times New Roman" w:hAnsi="Times New Roman" w:cs="Times New Roman"/>
        </w:rPr>
        <w:t xml:space="preserve"> </w:t>
      </w:r>
      <w:r w:rsidRPr="000D398B">
        <w:rPr>
          <w:rFonts w:ascii="Times New Roman" w:hAnsi="Times New Roman" w:cs="Times New Roman"/>
        </w:rPr>
        <w:t>within</w:t>
      </w:r>
      <w:r w:rsidRPr="000D398B">
        <w:rPr>
          <w:rFonts w:ascii="Times New Roman" w:hAnsi="Times New Roman" w:cs="Times New Roman"/>
        </w:rPr>
        <w:t xml:space="preserve"> 5 </w:t>
      </w:r>
      <w:r w:rsidRPr="000D398B">
        <w:rPr>
          <w:rFonts w:ascii="Times New Roman" w:hAnsi="Times New Roman" w:cs="Times New Roman"/>
        </w:rPr>
        <w:t>business days of the hearing whether they find the grade should be changed. The S</w:t>
      </w:r>
      <w:r w:rsidR="005D60E7" w:rsidRPr="000D398B">
        <w:rPr>
          <w:rFonts w:ascii="Times New Roman" w:hAnsi="Times New Roman" w:cs="Times New Roman"/>
        </w:rPr>
        <w:t>ADEA</w:t>
      </w:r>
      <w:r w:rsidRPr="000D398B">
        <w:rPr>
          <w:rFonts w:ascii="Times New Roman" w:hAnsi="Times New Roman" w:cs="Times New Roman"/>
        </w:rPr>
        <w:t xml:space="preserve"> may accept or reject the recommendation of the ad hoc appeal panel. The decision of the S</w:t>
      </w:r>
      <w:r w:rsidR="005D60E7" w:rsidRPr="000D398B">
        <w:rPr>
          <w:rFonts w:ascii="Times New Roman" w:hAnsi="Times New Roman" w:cs="Times New Roman"/>
        </w:rPr>
        <w:t>ADEA</w:t>
      </w:r>
      <w:r w:rsidRPr="000D398B">
        <w:rPr>
          <w:rFonts w:ascii="Times New Roman" w:hAnsi="Times New Roman" w:cs="Times New Roman"/>
        </w:rPr>
        <w:t xml:space="preserve"> is </w:t>
      </w:r>
      <w:r w:rsidRPr="000D398B">
        <w:rPr>
          <w:rFonts w:ascii="Times New Roman" w:hAnsi="Times New Roman" w:cs="Times New Roman"/>
        </w:rPr>
        <w:t xml:space="preserve">final and not subject to further appeal. </w:t>
      </w:r>
      <w:r w:rsidRPr="000D398B">
        <w:rPr>
          <w:rFonts w:ascii="Times New Roman" w:hAnsi="Times New Roman" w:cs="Times New Roman"/>
        </w:rPr>
        <w:t>This decision will be conveyed to the student, the CD, and the Registrar who will record any appropriate changes.</w:t>
      </w:r>
    </w:p>
    <w:p w14:paraId="5F18FF86" w14:textId="77777777" w:rsidR="00ED0F50" w:rsidRPr="000D398B" w:rsidRDefault="00ED0F50" w:rsidP="000D398B">
      <w:pPr>
        <w:pStyle w:val="ListParagraph"/>
        <w:widowControl w:val="0"/>
        <w:tabs>
          <w:tab w:val="left" w:pos="1123"/>
          <w:tab w:val="left" w:pos="1124"/>
        </w:tabs>
        <w:autoSpaceDE w:val="0"/>
        <w:autoSpaceDN w:val="0"/>
        <w:spacing w:after="0" w:line="240" w:lineRule="auto"/>
        <w:contextualSpacing w:val="0"/>
        <w:rPr>
          <w:rFonts w:ascii="Times New Roman" w:hAnsi="Times New Roman" w:cs="Times New Roman"/>
        </w:rPr>
      </w:pPr>
    </w:p>
    <w:p w14:paraId="354E747A" w14:textId="77777777" w:rsidR="00981043" w:rsidRPr="000D398B" w:rsidRDefault="00981043" w:rsidP="000D398B">
      <w:pPr>
        <w:spacing w:after="0" w:line="240" w:lineRule="auto"/>
        <w:rPr>
          <w:rFonts w:ascii="Times New Roman" w:hAnsi="Times New Roman" w:cs="Times New Roman"/>
          <w:b/>
          <w:bCs/>
        </w:rPr>
      </w:pPr>
    </w:p>
    <w:p w14:paraId="3CFC472D" w14:textId="77777777" w:rsidR="00981043" w:rsidRPr="000D398B" w:rsidRDefault="00981043" w:rsidP="000D398B">
      <w:pPr>
        <w:spacing w:after="0" w:line="240" w:lineRule="auto"/>
        <w:rPr>
          <w:rFonts w:ascii="Times New Roman" w:hAnsi="Times New Roman" w:cs="Times New Roman"/>
          <w:b/>
          <w:bCs/>
        </w:rPr>
      </w:pPr>
    </w:p>
    <w:p w14:paraId="40821472" w14:textId="77777777" w:rsidR="002B0446" w:rsidRPr="000D398B" w:rsidRDefault="002B0446" w:rsidP="000D398B">
      <w:pPr>
        <w:spacing w:after="0" w:line="240" w:lineRule="auto"/>
        <w:rPr>
          <w:rFonts w:ascii="Times New Roman" w:hAnsi="Times New Roman" w:cs="Times New Roman"/>
          <w:b/>
          <w:bCs/>
        </w:rPr>
      </w:pPr>
    </w:p>
    <w:p w14:paraId="5954DA35" w14:textId="77777777" w:rsidR="00EC4E77" w:rsidRPr="000D398B" w:rsidRDefault="00EC4E77" w:rsidP="000D398B">
      <w:pPr>
        <w:spacing w:after="0" w:line="240" w:lineRule="auto"/>
        <w:rPr>
          <w:rFonts w:ascii="Times New Roman" w:hAnsi="Times New Roman" w:cs="Times New Roman"/>
        </w:rPr>
      </w:pPr>
    </w:p>
    <w:sectPr w:rsidR="00EC4E77" w:rsidRPr="000D398B" w:rsidSect="006A1CA1">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E0F62"/>
    <w:multiLevelType w:val="hybridMultilevel"/>
    <w:tmpl w:val="C60060A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FD573F8"/>
    <w:multiLevelType w:val="hybridMultilevel"/>
    <w:tmpl w:val="C60060A0"/>
    <w:lvl w:ilvl="0" w:tplc="FFFFFFFF">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6E032A07"/>
    <w:multiLevelType w:val="hybridMultilevel"/>
    <w:tmpl w:val="2D1E5D7E"/>
    <w:lvl w:ilvl="0" w:tplc="25580C68">
      <w:start w:val="1"/>
      <w:numFmt w:val="upperLetter"/>
      <w:lvlText w:val="%1."/>
      <w:lvlJc w:val="left"/>
      <w:pPr>
        <w:ind w:left="1140" w:hanging="720"/>
      </w:pPr>
      <w:rPr>
        <w:rFonts w:ascii="Times New Roman" w:eastAsia="Times New Roman" w:hAnsi="Times New Roman" w:cs="Times New Roman" w:hint="default"/>
        <w:b w:val="0"/>
        <w:bCs w:val="0"/>
        <w:i w:val="0"/>
        <w:iCs w:val="0"/>
        <w:spacing w:val="0"/>
        <w:w w:val="79"/>
        <w:sz w:val="21"/>
        <w:szCs w:val="21"/>
        <w:lang w:val="en-US" w:eastAsia="en-US" w:bidi="ar-SA"/>
      </w:rPr>
    </w:lvl>
    <w:lvl w:ilvl="1" w:tplc="5150D4C6">
      <w:start w:val="1"/>
      <w:numFmt w:val="decimal"/>
      <w:lvlText w:val="%2."/>
      <w:lvlJc w:val="left"/>
      <w:pPr>
        <w:ind w:left="1124" w:hanging="704"/>
      </w:pPr>
      <w:rPr>
        <w:rFonts w:ascii="Times New Roman" w:eastAsia="Times New Roman" w:hAnsi="Times New Roman" w:cs="Times New Roman" w:hint="default"/>
        <w:b w:val="0"/>
        <w:bCs w:val="0"/>
        <w:i w:val="0"/>
        <w:iCs w:val="0"/>
        <w:spacing w:val="0"/>
        <w:w w:val="79"/>
        <w:sz w:val="21"/>
        <w:szCs w:val="21"/>
        <w:lang w:val="en-US" w:eastAsia="en-US" w:bidi="ar-SA"/>
      </w:rPr>
    </w:lvl>
    <w:lvl w:ilvl="2" w:tplc="30EC133C">
      <w:numFmt w:val="bullet"/>
      <w:lvlText w:val="•"/>
      <w:lvlJc w:val="left"/>
      <w:pPr>
        <w:ind w:left="2191" w:hanging="704"/>
      </w:pPr>
      <w:rPr>
        <w:rFonts w:hint="default"/>
        <w:lang w:val="en-US" w:eastAsia="en-US" w:bidi="ar-SA"/>
      </w:rPr>
    </w:lvl>
    <w:lvl w:ilvl="3" w:tplc="24842BBC">
      <w:numFmt w:val="bullet"/>
      <w:lvlText w:val="•"/>
      <w:lvlJc w:val="left"/>
      <w:pPr>
        <w:ind w:left="3242" w:hanging="704"/>
      </w:pPr>
      <w:rPr>
        <w:rFonts w:hint="default"/>
        <w:lang w:val="en-US" w:eastAsia="en-US" w:bidi="ar-SA"/>
      </w:rPr>
    </w:lvl>
    <w:lvl w:ilvl="4" w:tplc="1B18B5D8">
      <w:numFmt w:val="bullet"/>
      <w:lvlText w:val="•"/>
      <w:lvlJc w:val="left"/>
      <w:pPr>
        <w:ind w:left="4293" w:hanging="704"/>
      </w:pPr>
      <w:rPr>
        <w:rFonts w:hint="default"/>
        <w:lang w:val="en-US" w:eastAsia="en-US" w:bidi="ar-SA"/>
      </w:rPr>
    </w:lvl>
    <w:lvl w:ilvl="5" w:tplc="A41C3888">
      <w:numFmt w:val="bullet"/>
      <w:lvlText w:val="•"/>
      <w:lvlJc w:val="left"/>
      <w:pPr>
        <w:ind w:left="5344" w:hanging="704"/>
      </w:pPr>
      <w:rPr>
        <w:rFonts w:hint="default"/>
        <w:lang w:val="en-US" w:eastAsia="en-US" w:bidi="ar-SA"/>
      </w:rPr>
    </w:lvl>
    <w:lvl w:ilvl="6" w:tplc="088C44E4">
      <w:numFmt w:val="bullet"/>
      <w:lvlText w:val="•"/>
      <w:lvlJc w:val="left"/>
      <w:pPr>
        <w:ind w:left="6395" w:hanging="704"/>
      </w:pPr>
      <w:rPr>
        <w:rFonts w:hint="default"/>
        <w:lang w:val="en-US" w:eastAsia="en-US" w:bidi="ar-SA"/>
      </w:rPr>
    </w:lvl>
    <w:lvl w:ilvl="7" w:tplc="6636C62C">
      <w:numFmt w:val="bullet"/>
      <w:lvlText w:val="•"/>
      <w:lvlJc w:val="left"/>
      <w:pPr>
        <w:ind w:left="7446" w:hanging="704"/>
      </w:pPr>
      <w:rPr>
        <w:rFonts w:hint="default"/>
        <w:lang w:val="en-US" w:eastAsia="en-US" w:bidi="ar-SA"/>
      </w:rPr>
    </w:lvl>
    <w:lvl w:ilvl="8" w:tplc="05F4A452">
      <w:numFmt w:val="bullet"/>
      <w:lvlText w:val="•"/>
      <w:lvlJc w:val="left"/>
      <w:pPr>
        <w:ind w:left="8497" w:hanging="704"/>
      </w:pPr>
      <w:rPr>
        <w:rFonts w:hint="default"/>
        <w:lang w:val="en-US" w:eastAsia="en-US" w:bidi="ar-SA"/>
      </w:rPr>
    </w:lvl>
  </w:abstractNum>
  <w:abstractNum w:abstractNumId="3" w15:restartNumberingAfterBreak="0">
    <w:nsid w:val="711F00C4"/>
    <w:multiLevelType w:val="hybridMultilevel"/>
    <w:tmpl w:val="C60060A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25268632">
    <w:abstractNumId w:val="1"/>
  </w:num>
  <w:num w:numId="2" w16cid:durableId="1249272217">
    <w:abstractNumId w:val="0"/>
  </w:num>
  <w:num w:numId="3" w16cid:durableId="155613782">
    <w:abstractNumId w:val="3"/>
  </w:num>
  <w:num w:numId="4" w16cid:durableId="6277039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AD4"/>
    <w:rsid w:val="00001603"/>
    <w:rsid w:val="00002921"/>
    <w:rsid w:val="00017355"/>
    <w:rsid w:val="00032982"/>
    <w:rsid w:val="000431D9"/>
    <w:rsid w:val="000434EF"/>
    <w:rsid w:val="000562F9"/>
    <w:rsid w:val="00081D7A"/>
    <w:rsid w:val="00093D7F"/>
    <w:rsid w:val="000A6E00"/>
    <w:rsid w:val="000C0AD4"/>
    <w:rsid w:val="000D398B"/>
    <w:rsid w:val="000E404B"/>
    <w:rsid w:val="000E4F0B"/>
    <w:rsid w:val="000E551A"/>
    <w:rsid w:val="0013239A"/>
    <w:rsid w:val="001442D0"/>
    <w:rsid w:val="00150AFA"/>
    <w:rsid w:val="00150FB3"/>
    <w:rsid w:val="00153B12"/>
    <w:rsid w:val="00167B4A"/>
    <w:rsid w:val="00180078"/>
    <w:rsid w:val="0019078D"/>
    <w:rsid w:val="001A28D8"/>
    <w:rsid w:val="001A3172"/>
    <w:rsid w:val="001A3994"/>
    <w:rsid w:val="001C4601"/>
    <w:rsid w:val="001E4775"/>
    <w:rsid w:val="001F21CA"/>
    <w:rsid w:val="001F7EB7"/>
    <w:rsid w:val="00201A3D"/>
    <w:rsid w:val="002072AC"/>
    <w:rsid w:val="00212FC1"/>
    <w:rsid w:val="00237855"/>
    <w:rsid w:val="00250FBD"/>
    <w:rsid w:val="00282DD3"/>
    <w:rsid w:val="00291538"/>
    <w:rsid w:val="00293A02"/>
    <w:rsid w:val="002964DC"/>
    <w:rsid w:val="002A0170"/>
    <w:rsid w:val="002A3C42"/>
    <w:rsid w:val="002A4769"/>
    <w:rsid w:val="002B0446"/>
    <w:rsid w:val="002B0B63"/>
    <w:rsid w:val="002B3F81"/>
    <w:rsid w:val="002B7FA2"/>
    <w:rsid w:val="002C55E1"/>
    <w:rsid w:val="002D1CAC"/>
    <w:rsid w:val="002E3D1F"/>
    <w:rsid w:val="002F1E87"/>
    <w:rsid w:val="003008B3"/>
    <w:rsid w:val="00300B53"/>
    <w:rsid w:val="003026AD"/>
    <w:rsid w:val="003219C6"/>
    <w:rsid w:val="00331F55"/>
    <w:rsid w:val="00347B30"/>
    <w:rsid w:val="00365698"/>
    <w:rsid w:val="00372382"/>
    <w:rsid w:val="0039332D"/>
    <w:rsid w:val="0039379E"/>
    <w:rsid w:val="00394013"/>
    <w:rsid w:val="003C73A6"/>
    <w:rsid w:val="003D122E"/>
    <w:rsid w:val="003D518F"/>
    <w:rsid w:val="003F268F"/>
    <w:rsid w:val="003F2A2D"/>
    <w:rsid w:val="004000B0"/>
    <w:rsid w:val="00405F99"/>
    <w:rsid w:val="00421119"/>
    <w:rsid w:val="0043669E"/>
    <w:rsid w:val="00437B75"/>
    <w:rsid w:val="00443136"/>
    <w:rsid w:val="0044639C"/>
    <w:rsid w:val="004511AE"/>
    <w:rsid w:val="00465CC3"/>
    <w:rsid w:val="004721BF"/>
    <w:rsid w:val="00472801"/>
    <w:rsid w:val="0048395C"/>
    <w:rsid w:val="00486FD9"/>
    <w:rsid w:val="00492547"/>
    <w:rsid w:val="004B14D1"/>
    <w:rsid w:val="004B66DA"/>
    <w:rsid w:val="004C66D8"/>
    <w:rsid w:val="004C7491"/>
    <w:rsid w:val="004D7057"/>
    <w:rsid w:val="004E5B97"/>
    <w:rsid w:val="004E707A"/>
    <w:rsid w:val="004F6463"/>
    <w:rsid w:val="0052275E"/>
    <w:rsid w:val="00537FBB"/>
    <w:rsid w:val="0055504B"/>
    <w:rsid w:val="00561666"/>
    <w:rsid w:val="005635C3"/>
    <w:rsid w:val="00567CF0"/>
    <w:rsid w:val="0057731E"/>
    <w:rsid w:val="005922C8"/>
    <w:rsid w:val="0059470E"/>
    <w:rsid w:val="00597C66"/>
    <w:rsid w:val="005B5F61"/>
    <w:rsid w:val="005C4527"/>
    <w:rsid w:val="005D1681"/>
    <w:rsid w:val="005D3224"/>
    <w:rsid w:val="005D60E7"/>
    <w:rsid w:val="005E1704"/>
    <w:rsid w:val="005F4580"/>
    <w:rsid w:val="005F52F2"/>
    <w:rsid w:val="005F7808"/>
    <w:rsid w:val="00614A88"/>
    <w:rsid w:val="00615D05"/>
    <w:rsid w:val="00621AF8"/>
    <w:rsid w:val="006366F3"/>
    <w:rsid w:val="00641A23"/>
    <w:rsid w:val="006473C6"/>
    <w:rsid w:val="0065796E"/>
    <w:rsid w:val="00661424"/>
    <w:rsid w:val="00662165"/>
    <w:rsid w:val="00663734"/>
    <w:rsid w:val="006638DC"/>
    <w:rsid w:val="00670C67"/>
    <w:rsid w:val="006A1CA1"/>
    <w:rsid w:val="006A34D7"/>
    <w:rsid w:val="006A40C6"/>
    <w:rsid w:val="006A752F"/>
    <w:rsid w:val="006D1AB4"/>
    <w:rsid w:val="006F2479"/>
    <w:rsid w:val="00703C52"/>
    <w:rsid w:val="00704427"/>
    <w:rsid w:val="00705DF2"/>
    <w:rsid w:val="007108C2"/>
    <w:rsid w:val="00720CF4"/>
    <w:rsid w:val="0073745A"/>
    <w:rsid w:val="007609FA"/>
    <w:rsid w:val="00764E72"/>
    <w:rsid w:val="00766906"/>
    <w:rsid w:val="00774BEF"/>
    <w:rsid w:val="00775DE0"/>
    <w:rsid w:val="00785552"/>
    <w:rsid w:val="00795348"/>
    <w:rsid w:val="007B48DF"/>
    <w:rsid w:val="007C5855"/>
    <w:rsid w:val="007F0C51"/>
    <w:rsid w:val="007F4E18"/>
    <w:rsid w:val="007F6330"/>
    <w:rsid w:val="00804520"/>
    <w:rsid w:val="00824A9B"/>
    <w:rsid w:val="008358BF"/>
    <w:rsid w:val="008609FE"/>
    <w:rsid w:val="00860C40"/>
    <w:rsid w:val="00864663"/>
    <w:rsid w:val="00873D60"/>
    <w:rsid w:val="00882BB9"/>
    <w:rsid w:val="00884980"/>
    <w:rsid w:val="008A5879"/>
    <w:rsid w:val="008B341E"/>
    <w:rsid w:val="008B7C3D"/>
    <w:rsid w:val="008C4C9A"/>
    <w:rsid w:val="008C7504"/>
    <w:rsid w:val="008E325C"/>
    <w:rsid w:val="008E4D4B"/>
    <w:rsid w:val="0090182F"/>
    <w:rsid w:val="009369D8"/>
    <w:rsid w:val="009405E8"/>
    <w:rsid w:val="00940F70"/>
    <w:rsid w:val="00941767"/>
    <w:rsid w:val="009510BD"/>
    <w:rsid w:val="00981043"/>
    <w:rsid w:val="00984E7A"/>
    <w:rsid w:val="009E7A54"/>
    <w:rsid w:val="009F0FA1"/>
    <w:rsid w:val="009F4B0C"/>
    <w:rsid w:val="00A02B90"/>
    <w:rsid w:val="00A107AD"/>
    <w:rsid w:val="00A23843"/>
    <w:rsid w:val="00A24C1A"/>
    <w:rsid w:val="00A45E7F"/>
    <w:rsid w:val="00A464D7"/>
    <w:rsid w:val="00A476A9"/>
    <w:rsid w:val="00A477F4"/>
    <w:rsid w:val="00A57CC3"/>
    <w:rsid w:val="00A64434"/>
    <w:rsid w:val="00A73952"/>
    <w:rsid w:val="00AA46D4"/>
    <w:rsid w:val="00AA54F2"/>
    <w:rsid w:val="00AB7585"/>
    <w:rsid w:val="00AD275E"/>
    <w:rsid w:val="00AE432E"/>
    <w:rsid w:val="00AF25E8"/>
    <w:rsid w:val="00B02A4B"/>
    <w:rsid w:val="00B13C14"/>
    <w:rsid w:val="00B4363B"/>
    <w:rsid w:val="00B65F63"/>
    <w:rsid w:val="00B71B3C"/>
    <w:rsid w:val="00B8179B"/>
    <w:rsid w:val="00B962AC"/>
    <w:rsid w:val="00BA1A18"/>
    <w:rsid w:val="00BA5980"/>
    <w:rsid w:val="00BD283F"/>
    <w:rsid w:val="00BF1693"/>
    <w:rsid w:val="00C04A56"/>
    <w:rsid w:val="00C16281"/>
    <w:rsid w:val="00C530FD"/>
    <w:rsid w:val="00C71FFF"/>
    <w:rsid w:val="00C751EA"/>
    <w:rsid w:val="00C75D67"/>
    <w:rsid w:val="00C77027"/>
    <w:rsid w:val="00CA7D49"/>
    <w:rsid w:val="00CB24E8"/>
    <w:rsid w:val="00CC5759"/>
    <w:rsid w:val="00CE0E6C"/>
    <w:rsid w:val="00CE54D4"/>
    <w:rsid w:val="00D10B11"/>
    <w:rsid w:val="00D17764"/>
    <w:rsid w:val="00D46B67"/>
    <w:rsid w:val="00DA06BA"/>
    <w:rsid w:val="00DA1F79"/>
    <w:rsid w:val="00DB0680"/>
    <w:rsid w:val="00DB257D"/>
    <w:rsid w:val="00DD3FCE"/>
    <w:rsid w:val="00DD4D4D"/>
    <w:rsid w:val="00DF310B"/>
    <w:rsid w:val="00DF4313"/>
    <w:rsid w:val="00E0329D"/>
    <w:rsid w:val="00E1442E"/>
    <w:rsid w:val="00E15597"/>
    <w:rsid w:val="00E2704F"/>
    <w:rsid w:val="00E42801"/>
    <w:rsid w:val="00E5484E"/>
    <w:rsid w:val="00E55FDC"/>
    <w:rsid w:val="00E57740"/>
    <w:rsid w:val="00E6041C"/>
    <w:rsid w:val="00E875DE"/>
    <w:rsid w:val="00E93593"/>
    <w:rsid w:val="00E9623F"/>
    <w:rsid w:val="00EA7B8E"/>
    <w:rsid w:val="00EA7F48"/>
    <w:rsid w:val="00EB5ED8"/>
    <w:rsid w:val="00EC4E77"/>
    <w:rsid w:val="00ED0F50"/>
    <w:rsid w:val="00EF635D"/>
    <w:rsid w:val="00F02857"/>
    <w:rsid w:val="00F12B5E"/>
    <w:rsid w:val="00F16636"/>
    <w:rsid w:val="00F52C81"/>
    <w:rsid w:val="00F53880"/>
    <w:rsid w:val="00F54739"/>
    <w:rsid w:val="00F613E8"/>
    <w:rsid w:val="00F71497"/>
    <w:rsid w:val="00F76C7B"/>
    <w:rsid w:val="00F87216"/>
    <w:rsid w:val="00F8769F"/>
    <w:rsid w:val="00F90CC3"/>
    <w:rsid w:val="00F95F62"/>
    <w:rsid w:val="00F96DBA"/>
    <w:rsid w:val="00FA40EE"/>
    <w:rsid w:val="00FA7C07"/>
    <w:rsid w:val="00FB2905"/>
    <w:rsid w:val="00FB47BC"/>
    <w:rsid w:val="00FD1614"/>
    <w:rsid w:val="00FE5E76"/>
    <w:rsid w:val="0B8C95A3"/>
    <w:rsid w:val="0D912AB1"/>
    <w:rsid w:val="1F3D7804"/>
    <w:rsid w:val="3A4BCBA1"/>
    <w:rsid w:val="40698BE4"/>
    <w:rsid w:val="50D1D5D1"/>
    <w:rsid w:val="5B18729D"/>
    <w:rsid w:val="6EFB3C7B"/>
    <w:rsid w:val="6F9F6F6F"/>
    <w:rsid w:val="7C0D917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6FCE1"/>
  <w15:chartTrackingRefBased/>
  <w15:docId w15:val="{C52E31C6-C564-4265-9207-2495440A0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C0A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C0A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C0AD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C0AD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C0AD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C0A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C0A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0A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0A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0AD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C0AD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C0AD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C0AD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C0AD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C0A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0A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0A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0AD4"/>
    <w:rPr>
      <w:rFonts w:eastAsiaTheme="majorEastAsia" w:cstheme="majorBidi"/>
      <w:color w:val="272727" w:themeColor="text1" w:themeTint="D8"/>
    </w:rPr>
  </w:style>
  <w:style w:type="paragraph" w:styleId="Title">
    <w:name w:val="Title"/>
    <w:basedOn w:val="Normal"/>
    <w:next w:val="Normal"/>
    <w:link w:val="TitleChar"/>
    <w:uiPriority w:val="10"/>
    <w:qFormat/>
    <w:rsid w:val="000C0A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0A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0A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0A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0AD4"/>
    <w:pPr>
      <w:spacing w:before="160"/>
      <w:jc w:val="center"/>
    </w:pPr>
    <w:rPr>
      <w:i/>
      <w:iCs/>
      <w:color w:val="404040" w:themeColor="text1" w:themeTint="BF"/>
    </w:rPr>
  </w:style>
  <w:style w:type="character" w:customStyle="1" w:styleId="QuoteChar">
    <w:name w:val="Quote Char"/>
    <w:basedOn w:val="DefaultParagraphFont"/>
    <w:link w:val="Quote"/>
    <w:uiPriority w:val="29"/>
    <w:rsid w:val="000C0AD4"/>
    <w:rPr>
      <w:i/>
      <w:iCs/>
      <w:color w:val="404040" w:themeColor="text1" w:themeTint="BF"/>
    </w:rPr>
  </w:style>
  <w:style w:type="paragraph" w:styleId="ListParagraph">
    <w:name w:val="List Paragraph"/>
    <w:basedOn w:val="Normal"/>
    <w:uiPriority w:val="1"/>
    <w:qFormat/>
    <w:rsid w:val="000C0AD4"/>
    <w:pPr>
      <w:ind w:left="720"/>
      <w:contextualSpacing/>
    </w:pPr>
  </w:style>
  <w:style w:type="character" w:styleId="IntenseEmphasis">
    <w:name w:val="Intense Emphasis"/>
    <w:basedOn w:val="DefaultParagraphFont"/>
    <w:uiPriority w:val="21"/>
    <w:qFormat/>
    <w:rsid w:val="000C0AD4"/>
    <w:rPr>
      <w:i/>
      <w:iCs/>
      <w:color w:val="0F4761" w:themeColor="accent1" w:themeShade="BF"/>
    </w:rPr>
  </w:style>
  <w:style w:type="paragraph" w:styleId="IntenseQuote">
    <w:name w:val="Intense Quote"/>
    <w:basedOn w:val="Normal"/>
    <w:next w:val="Normal"/>
    <w:link w:val="IntenseQuoteChar"/>
    <w:uiPriority w:val="30"/>
    <w:qFormat/>
    <w:rsid w:val="000C0A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C0AD4"/>
    <w:rPr>
      <w:i/>
      <w:iCs/>
      <w:color w:val="0F4761" w:themeColor="accent1" w:themeShade="BF"/>
    </w:rPr>
  </w:style>
  <w:style w:type="character" w:styleId="IntenseReference">
    <w:name w:val="Intense Reference"/>
    <w:basedOn w:val="DefaultParagraphFont"/>
    <w:uiPriority w:val="32"/>
    <w:qFormat/>
    <w:rsid w:val="000C0AD4"/>
    <w:rPr>
      <w:b/>
      <w:bCs/>
      <w:smallCaps/>
      <w:color w:val="0F4761" w:themeColor="accent1" w:themeShade="BF"/>
      <w:spacing w:val="5"/>
    </w:rPr>
  </w:style>
  <w:style w:type="paragraph" w:styleId="CommentText">
    <w:name w:val="annotation text"/>
    <w:basedOn w:val="Normal"/>
    <w:link w:val="CommentTextChar"/>
    <w:uiPriority w:val="99"/>
    <w:unhideWhenUsed/>
    <w:rsid w:val="000E551A"/>
    <w:pPr>
      <w:widowControl w:val="0"/>
      <w:autoSpaceDE w:val="0"/>
      <w:autoSpaceDN w:val="0"/>
      <w:spacing w:after="0" w:line="240" w:lineRule="auto"/>
    </w:pPr>
    <w:rPr>
      <w:rFonts w:ascii="Times New Roman" w:eastAsia="Times New Roman" w:hAnsi="Times New Roman" w:cs="Times New Roman"/>
      <w:kern w:val="0"/>
      <w:sz w:val="20"/>
      <w:szCs w:val="20"/>
    </w:rPr>
  </w:style>
  <w:style w:type="character" w:customStyle="1" w:styleId="CommentTextChar">
    <w:name w:val="Comment Text Char"/>
    <w:basedOn w:val="DefaultParagraphFont"/>
    <w:link w:val="CommentText"/>
    <w:uiPriority w:val="99"/>
    <w:rsid w:val="000E551A"/>
    <w:rPr>
      <w:rFonts w:ascii="Times New Roman" w:eastAsia="Times New Roman" w:hAnsi="Times New Roman" w:cs="Times New Roman"/>
      <w:kern w:val="0"/>
      <w:sz w:val="20"/>
      <w:szCs w:val="20"/>
    </w:rPr>
  </w:style>
  <w:style w:type="character" w:styleId="CommentReference">
    <w:name w:val="annotation reference"/>
    <w:basedOn w:val="DefaultParagraphFont"/>
    <w:uiPriority w:val="99"/>
    <w:semiHidden/>
    <w:unhideWhenUsed/>
    <w:rsid w:val="000E551A"/>
    <w:rPr>
      <w:sz w:val="16"/>
      <w:szCs w:val="16"/>
    </w:rPr>
  </w:style>
  <w:style w:type="paragraph" w:styleId="Revision">
    <w:name w:val="Revision"/>
    <w:hidden/>
    <w:uiPriority w:val="99"/>
    <w:semiHidden/>
    <w:rsid w:val="002C55E1"/>
    <w:pPr>
      <w:spacing w:after="0" w:line="240" w:lineRule="auto"/>
    </w:pPr>
  </w:style>
  <w:style w:type="paragraph" w:styleId="CommentSubject">
    <w:name w:val="annotation subject"/>
    <w:basedOn w:val="CommentText"/>
    <w:next w:val="CommentText"/>
    <w:link w:val="CommentSubjectChar"/>
    <w:uiPriority w:val="99"/>
    <w:semiHidden/>
    <w:unhideWhenUsed/>
    <w:rsid w:val="002C55E1"/>
    <w:pPr>
      <w:widowControl/>
      <w:autoSpaceDE/>
      <w:autoSpaceDN/>
      <w:spacing w:after="160"/>
    </w:pPr>
    <w:rPr>
      <w:rFonts w:asciiTheme="minorHAnsi" w:eastAsiaTheme="minorHAnsi" w:hAnsiTheme="minorHAnsi" w:cstheme="minorBidi"/>
      <w:b/>
      <w:bCs/>
      <w:kern w:val="2"/>
    </w:rPr>
  </w:style>
  <w:style w:type="character" w:customStyle="1" w:styleId="CommentSubjectChar">
    <w:name w:val="Comment Subject Char"/>
    <w:basedOn w:val="CommentTextChar"/>
    <w:link w:val="CommentSubject"/>
    <w:uiPriority w:val="99"/>
    <w:semiHidden/>
    <w:rsid w:val="002C55E1"/>
    <w:rPr>
      <w:rFonts w:ascii="Times New Roman" w:eastAsia="Times New Roman" w:hAnsi="Times New Roman" w:cs="Times New Roman"/>
      <w:b/>
      <w:bCs/>
      <w:kern w:val="0"/>
      <w:sz w:val="20"/>
      <w:szCs w:val="20"/>
    </w:rPr>
  </w:style>
  <w:style w:type="paragraph" w:customStyle="1" w:styleId="TableParagraph">
    <w:name w:val="Table Paragraph"/>
    <w:basedOn w:val="Normal"/>
    <w:uiPriority w:val="1"/>
    <w:qFormat/>
    <w:rsid w:val="002B7FA2"/>
    <w:pPr>
      <w:widowControl w:val="0"/>
      <w:autoSpaceDE w:val="0"/>
      <w:autoSpaceDN w:val="0"/>
      <w:spacing w:after="0" w:line="238" w:lineRule="exact"/>
      <w:ind w:left="102"/>
    </w:pPr>
    <w:rPr>
      <w:rFonts w:ascii="Times New Roman" w:eastAsia="Times New Roman" w:hAnsi="Times New Roman"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698</Words>
  <Characters>3980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Lieberman, Michael (lieberma)</dc:creator>
  <cp:keywords/>
  <dc:description/>
  <cp:lastModifiedBy>Tracy Pritchard</cp:lastModifiedBy>
  <cp:revision>15</cp:revision>
  <dcterms:created xsi:type="dcterms:W3CDTF">2026-07-25T20:52:00Z</dcterms:created>
  <dcterms:modified xsi:type="dcterms:W3CDTF">2026-07-25T21:07:00Z</dcterms:modified>
</cp:coreProperties>
</file>