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E3A24" w14:textId="0FF6F5DA" w:rsidR="003F1B79" w:rsidRDefault="00D70E25" w:rsidP="000C6668">
      <w:pPr>
        <w:spacing w:before="88"/>
        <w:ind w:left="5995"/>
        <w:rPr>
          <w:rFonts w:ascii="Arial"/>
          <w:spacing w:val="-1"/>
          <w:sz w:val="33"/>
        </w:rPr>
      </w:pPr>
      <w:r>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232C35D4" wp14:editId="0588E450">
            <wp:simplePos x="0" y="0"/>
            <wp:positionH relativeFrom="column">
              <wp:posOffset>-9525</wp:posOffset>
            </wp:positionH>
            <wp:positionV relativeFrom="paragraph">
              <wp:posOffset>150495</wp:posOffset>
            </wp:positionV>
            <wp:extent cx="1516733" cy="657860"/>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 New Logo 2017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3079" cy="660613"/>
                    </a:xfrm>
                    <a:prstGeom prst="rect">
                      <a:avLst/>
                    </a:prstGeom>
                  </pic:spPr>
                </pic:pic>
              </a:graphicData>
            </a:graphic>
            <wp14:sizeRelH relativeFrom="page">
              <wp14:pctWidth>0</wp14:pctWidth>
            </wp14:sizeRelH>
            <wp14:sizeRelV relativeFrom="page">
              <wp14:pctHeight>0</wp14:pctHeight>
            </wp14:sizeRelV>
          </wp:anchor>
        </w:drawing>
      </w:r>
      <w:r w:rsidR="00265497">
        <w:rPr>
          <w:rFonts w:ascii="Arial"/>
          <w:noProof/>
          <w:spacing w:val="-1"/>
        </w:rPr>
        <w:drawing>
          <wp:anchor distT="0" distB="0" distL="114300" distR="114300" simplePos="0" relativeHeight="251660288" behindDoc="0" locked="0" layoutInCell="1" allowOverlap="1" wp14:anchorId="52140046" wp14:editId="423B1BC4">
            <wp:simplePos x="0" y="0"/>
            <wp:positionH relativeFrom="column">
              <wp:posOffset>4525645</wp:posOffset>
            </wp:positionH>
            <wp:positionV relativeFrom="paragraph">
              <wp:posOffset>66040</wp:posOffset>
            </wp:positionV>
            <wp:extent cx="1401474" cy="7429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G Logo New August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1474" cy="742950"/>
                    </a:xfrm>
                    <a:prstGeom prst="rect">
                      <a:avLst/>
                    </a:prstGeom>
                  </pic:spPr>
                </pic:pic>
              </a:graphicData>
            </a:graphic>
            <wp14:sizeRelH relativeFrom="page">
              <wp14:pctWidth>0</wp14:pctWidth>
            </wp14:sizeRelH>
            <wp14:sizeRelV relativeFrom="page">
              <wp14:pctHeight>0</wp14:pctHeight>
            </wp14:sizeRelV>
          </wp:anchor>
        </w:drawing>
      </w:r>
    </w:p>
    <w:p w14:paraId="749609E2" w14:textId="4A43F72F" w:rsidR="000C6668" w:rsidRDefault="000C6668" w:rsidP="000C6668">
      <w:pPr>
        <w:spacing w:before="88"/>
        <w:ind w:left="5995"/>
        <w:rPr>
          <w:rFonts w:ascii="Arial"/>
          <w:spacing w:val="-1"/>
          <w:sz w:val="33"/>
        </w:rPr>
      </w:pPr>
    </w:p>
    <w:p w14:paraId="2C292BD4" w14:textId="08365E79" w:rsidR="003F1B79" w:rsidRPr="00203342" w:rsidRDefault="003F1B79">
      <w:pPr>
        <w:spacing w:before="30"/>
        <w:ind w:right="110"/>
        <w:jc w:val="right"/>
        <w:rPr>
          <w:rFonts w:ascii="Arial"/>
          <w:spacing w:val="-1"/>
        </w:rPr>
      </w:pPr>
    </w:p>
    <w:p w14:paraId="4283390F" w14:textId="1157D5D0" w:rsidR="00D244C1" w:rsidRPr="000C6668" w:rsidRDefault="00D244C1">
      <w:pPr>
        <w:spacing w:before="30"/>
        <w:ind w:right="110"/>
        <w:jc w:val="right"/>
        <w:rPr>
          <w:rFonts w:ascii="Arial"/>
          <w:spacing w:val="-1"/>
          <w:sz w:val="8"/>
          <w:szCs w:val="8"/>
        </w:rPr>
      </w:pPr>
    </w:p>
    <w:p w14:paraId="3F30D482" w14:textId="5C62EA19" w:rsidR="00DA59BA" w:rsidRPr="00D86ABA" w:rsidRDefault="00B22B3E" w:rsidP="00DA59BA">
      <w:pPr>
        <w:spacing w:before="30"/>
        <w:jc w:val="right"/>
        <w:rPr>
          <w:rFonts w:ascii="Arial"/>
          <w:spacing w:val="-1"/>
          <w:sz w:val="24"/>
          <w:szCs w:val="24"/>
        </w:rPr>
      </w:pPr>
      <w:r w:rsidRPr="00D86ABA">
        <w:rPr>
          <w:rFonts w:ascii="Arial"/>
          <w:spacing w:val="-1"/>
          <w:sz w:val="24"/>
          <w:szCs w:val="24"/>
        </w:rPr>
        <w:t>Pilot</w:t>
      </w:r>
      <w:r w:rsidRPr="00D86ABA">
        <w:rPr>
          <w:rFonts w:ascii="Arial"/>
          <w:spacing w:val="-17"/>
          <w:sz w:val="24"/>
          <w:szCs w:val="24"/>
        </w:rPr>
        <w:t xml:space="preserve"> </w:t>
      </w:r>
      <w:r w:rsidRPr="00D86ABA">
        <w:rPr>
          <w:rFonts w:ascii="Arial"/>
          <w:spacing w:val="-1"/>
          <w:sz w:val="24"/>
          <w:szCs w:val="24"/>
        </w:rPr>
        <w:t>Projects</w:t>
      </w:r>
      <w:r w:rsidRPr="00D86ABA">
        <w:rPr>
          <w:rFonts w:ascii="Arial"/>
          <w:spacing w:val="-15"/>
          <w:sz w:val="24"/>
          <w:szCs w:val="24"/>
        </w:rPr>
        <w:t xml:space="preserve"> </w:t>
      </w:r>
      <w:r w:rsidRPr="00D86ABA">
        <w:rPr>
          <w:rFonts w:ascii="Arial"/>
          <w:spacing w:val="-1"/>
          <w:sz w:val="24"/>
          <w:szCs w:val="24"/>
        </w:rPr>
        <w:t>Program</w:t>
      </w:r>
    </w:p>
    <w:p w14:paraId="7C809632" w14:textId="62F70F69" w:rsidR="004F3E51" w:rsidRDefault="00B22B3E" w:rsidP="004F3E51">
      <w:pPr>
        <w:spacing w:before="30"/>
        <w:jc w:val="right"/>
        <w:rPr>
          <w:rFonts w:ascii="Arial"/>
          <w:color w:val="800000"/>
        </w:rPr>
      </w:pPr>
      <w:r w:rsidRPr="00C949A8">
        <w:rPr>
          <w:rFonts w:ascii="Arial"/>
          <w:color w:val="800000"/>
          <w:spacing w:val="-1"/>
        </w:rPr>
        <w:t>Research</w:t>
      </w:r>
      <w:r w:rsidRPr="00C949A8">
        <w:rPr>
          <w:rFonts w:ascii="Arial"/>
          <w:color w:val="800000"/>
          <w:spacing w:val="-17"/>
        </w:rPr>
        <w:t xml:space="preserve"> </w:t>
      </w:r>
      <w:r w:rsidRPr="00C949A8">
        <w:rPr>
          <w:rFonts w:ascii="Arial"/>
          <w:color w:val="800000"/>
        </w:rPr>
        <w:t>Funding</w:t>
      </w:r>
      <w:r w:rsidRPr="00C949A8">
        <w:rPr>
          <w:rFonts w:ascii="Arial"/>
          <w:color w:val="800000"/>
          <w:spacing w:val="-17"/>
        </w:rPr>
        <w:t xml:space="preserve"> </w:t>
      </w:r>
      <w:r w:rsidRPr="00C949A8">
        <w:rPr>
          <w:rFonts w:ascii="Arial"/>
          <w:color w:val="800000"/>
        </w:rPr>
        <w:t>Announcement</w:t>
      </w:r>
      <w:r w:rsidR="004F3E51">
        <w:rPr>
          <w:rFonts w:ascii="Arial"/>
          <w:color w:val="800000"/>
        </w:rPr>
        <w:t xml:space="preserve"> </w:t>
      </w:r>
    </w:p>
    <w:p w14:paraId="177D7BE7" w14:textId="3AB801F9" w:rsidR="002E1AF3" w:rsidRDefault="00B22B3E" w:rsidP="004F3E51">
      <w:pPr>
        <w:spacing w:before="30"/>
        <w:jc w:val="right"/>
        <w:rPr>
          <w:rFonts w:ascii="Arial" w:eastAsia="Arial" w:hAnsi="Arial" w:cs="Arial"/>
          <w:color w:val="0D0D0D"/>
          <w:spacing w:val="1"/>
          <w:sz w:val="24"/>
          <w:szCs w:val="24"/>
        </w:rPr>
      </w:pPr>
      <w:r w:rsidRPr="00D86ABA">
        <w:rPr>
          <w:rFonts w:ascii="Arial" w:eastAsia="Arial" w:hAnsi="Arial" w:cs="Arial"/>
          <w:color w:val="0D0D0D"/>
          <w:sz w:val="24"/>
          <w:szCs w:val="24"/>
        </w:rPr>
        <w:t>20</w:t>
      </w:r>
      <w:r w:rsidR="0044394D" w:rsidRPr="00D86ABA">
        <w:rPr>
          <w:rFonts w:ascii="Arial" w:eastAsia="Arial" w:hAnsi="Arial" w:cs="Arial"/>
          <w:color w:val="0D0D0D"/>
          <w:sz w:val="24"/>
          <w:szCs w:val="24"/>
        </w:rPr>
        <w:t>2</w:t>
      </w:r>
      <w:r w:rsidR="00D25FC6">
        <w:rPr>
          <w:rFonts w:ascii="Arial" w:eastAsia="Arial" w:hAnsi="Arial" w:cs="Arial"/>
          <w:color w:val="0D0D0D"/>
          <w:sz w:val="24"/>
          <w:szCs w:val="24"/>
        </w:rPr>
        <w:t>3</w:t>
      </w:r>
      <w:r w:rsidR="00263B36">
        <w:rPr>
          <w:rFonts w:ascii="Arial" w:eastAsia="Arial" w:hAnsi="Arial" w:cs="Arial"/>
          <w:color w:val="0D0D0D"/>
          <w:sz w:val="24"/>
          <w:szCs w:val="24"/>
        </w:rPr>
        <w:t xml:space="preserve"> </w:t>
      </w:r>
      <w:r w:rsidRPr="00D86ABA">
        <w:rPr>
          <w:rFonts w:ascii="Arial" w:eastAsia="Arial" w:hAnsi="Arial" w:cs="Arial"/>
          <w:color w:val="0D0D0D"/>
          <w:sz w:val="24"/>
          <w:szCs w:val="24"/>
        </w:rPr>
        <w:t>–</w:t>
      </w:r>
      <w:r w:rsidR="00263B36">
        <w:rPr>
          <w:rFonts w:ascii="Arial" w:eastAsia="Arial" w:hAnsi="Arial" w:cs="Arial"/>
          <w:color w:val="0D0D0D"/>
          <w:sz w:val="24"/>
          <w:szCs w:val="24"/>
        </w:rPr>
        <w:t xml:space="preserve"> </w:t>
      </w:r>
      <w:r w:rsidRPr="00D86ABA">
        <w:rPr>
          <w:rFonts w:ascii="Arial" w:eastAsia="Arial" w:hAnsi="Arial" w:cs="Arial"/>
          <w:color w:val="0D0D0D"/>
          <w:spacing w:val="1"/>
          <w:sz w:val="24"/>
          <w:szCs w:val="24"/>
        </w:rPr>
        <w:t>20</w:t>
      </w:r>
      <w:r w:rsidR="005D7886" w:rsidRPr="00D86ABA">
        <w:rPr>
          <w:rFonts w:ascii="Arial" w:eastAsia="Arial" w:hAnsi="Arial" w:cs="Arial"/>
          <w:color w:val="0D0D0D"/>
          <w:spacing w:val="1"/>
          <w:sz w:val="24"/>
          <w:szCs w:val="24"/>
        </w:rPr>
        <w:t>2</w:t>
      </w:r>
      <w:r w:rsidR="00D25FC6">
        <w:rPr>
          <w:rFonts w:ascii="Arial" w:eastAsia="Arial" w:hAnsi="Arial" w:cs="Arial"/>
          <w:color w:val="0D0D0D"/>
          <w:spacing w:val="1"/>
          <w:sz w:val="24"/>
          <w:szCs w:val="24"/>
        </w:rPr>
        <w:t>4</w:t>
      </w:r>
      <w:r w:rsidR="0044394D" w:rsidRPr="00D86ABA">
        <w:rPr>
          <w:rFonts w:ascii="Arial" w:eastAsia="Arial" w:hAnsi="Arial" w:cs="Arial"/>
          <w:color w:val="0D0D0D"/>
          <w:spacing w:val="1"/>
          <w:sz w:val="24"/>
          <w:szCs w:val="24"/>
        </w:rPr>
        <w:t xml:space="preserve"> </w:t>
      </w:r>
    </w:p>
    <w:p w14:paraId="5E645DA5" w14:textId="1E87DF6E" w:rsidR="003E3B6F" w:rsidRPr="00F652C3" w:rsidRDefault="003E3B6F" w:rsidP="003E3B6F">
      <w:pPr>
        <w:pStyle w:val="BodyText"/>
        <w:spacing w:before="0"/>
        <w:ind w:left="0" w:firstLine="0"/>
        <w:rPr>
          <w:kern w:val="28"/>
        </w:rPr>
      </w:pPr>
    </w:p>
    <w:p w14:paraId="5E9252BD" w14:textId="160361DA" w:rsidR="002E1AF3" w:rsidRPr="00F652C3" w:rsidRDefault="00B22B3E" w:rsidP="00525ADB">
      <w:pPr>
        <w:pStyle w:val="BodyText"/>
        <w:spacing w:before="0"/>
        <w:ind w:left="0" w:firstLine="0"/>
        <w:rPr>
          <w:spacing w:val="4"/>
          <w:kern w:val="28"/>
        </w:rPr>
      </w:pPr>
      <w:r w:rsidRPr="00F652C3">
        <w:rPr>
          <w:spacing w:val="4"/>
          <w:kern w:val="28"/>
        </w:rPr>
        <w:t xml:space="preserve">The </w:t>
      </w:r>
      <w:r w:rsidR="005B1FC8" w:rsidRPr="00F652C3">
        <w:rPr>
          <w:spacing w:val="4"/>
          <w:kern w:val="28"/>
        </w:rPr>
        <w:t xml:space="preserve">NIEHS/NIH funded </w:t>
      </w:r>
      <w:r w:rsidRPr="00F652C3">
        <w:rPr>
          <w:spacing w:val="4"/>
          <w:kern w:val="28"/>
        </w:rPr>
        <w:t xml:space="preserve">Center for Environmental Genetics (CEG) announces the following </w:t>
      </w:r>
      <w:r w:rsidR="0051627C" w:rsidRPr="00F652C3">
        <w:rPr>
          <w:spacing w:val="4"/>
          <w:kern w:val="28"/>
        </w:rPr>
        <w:t xml:space="preserve">2023 </w:t>
      </w:r>
      <w:r w:rsidRPr="00F652C3">
        <w:rPr>
          <w:spacing w:val="4"/>
          <w:kern w:val="28"/>
        </w:rPr>
        <w:t>funding opportunity</w:t>
      </w:r>
      <w:r w:rsidRPr="00F652C3">
        <w:rPr>
          <w:b/>
          <w:spacing w:val="4"/>
          <w:kern w:val="28"/>
        </w:rPr>
        <w:t xml:space="preserve"> </w:t>
      </w:r>
      <w:r w:rsidRPr="00F652C3">
        <w:rPr>
          <w:spacing w:val="4"/>
          <w:kern w:val="28"/>
        </w:rPr>
        <w:t>through its</w:t>
      </w:r>
      <w:r w:rsidR="004F3E51" w:rsidRPr="00F652C3">
        <w:rPr>
          <w:spacing w:val="4"/>
          <w:kern w:val="28"/>
        </w:rPr>
        <w:t xml:space="preserve"> </w:t>
      </w:r>
      <w:r w:rsidRPr="00F652C3">
        <w:rPr>
          <w:spacing w:val="4"/>
          <w:kern w:val="28"/>
        </w:rPr>
        <w:t xml:space="preserve">Pilot Projects Program (PPP). </w:t>
      </w:r>
      <w:r w:rsidR="00B27E55" w:rsidRPr="00F652C3">
        <w:rPr>
          <w:spacing w:val="4"/>
          <w:kern w:val="28"/>
        </w:rPr>
        <w:t>We</w:t>
      </w:r>
      <w:r w:rsidRPr="00F652C3">
        <w:rPr>
          <w:spacing w:val="4"/>
          <w:kern w:val="28"/>
        </w:rPr>
        <w:t xml:space="preserve"> offer competitive awards to support innovative, multi-disciplinary, high-risk/high-reward research efforts.</w:t>
      </w:r>
    </w:p>
    <w:p w14:paraId="5D8D666A" w14:textId="2A7F6BC9" w:rsidR="00983407" w:rsidRPr="00F652C3" w:rsidRDefault="00FA0F41" w:rsidP="00525ADB">
      <w:pPr>
        <w:pStyle w:val="BodyText"/>
        <w:spacing w:before="0"/>
        <w:ind w:left="0" w:firstLine="0"/>
        <w:rPr>
          <w:color w:val="FF0000"/>
          <w:spacing w:val="4"/>
          <w:kern w:val="28"/>
        </w:rPr>
      </w:pPr>
      <w:r w:rsidRPr="00F652C3">
        <w:rPr>
          <w:color w:val="FF0000"/>
          <w:spacing w:val="4"/>
          <w:kern w:val="28"/>
        </w:rPr>
        <w:t xml:space="preserve">    </w:t>
      </w:r>
    </w:p>
    <w:p w14:paraId="0B5F9A4C" w14:textId="752F06BC" w:rsidR="002E1AF3" w:rsidRPr="00F652C3" w:rsidRDefault="00B22B3E" w:rsidP="00525ADB">
      <w:pPr>
        <w:rPr>
          <w:rFonts w:ascii="Times New Roman" w:hAnsi="Times New Roman"/>
          <w:spacing w:val="4"/>
          <w:kern w:val="28"/>
          <w:sz w:val="24"/>
          <w:szCs w:val="24"/>
        </w:rPr>
      </w:pPr>
      <w:r w:rsidRPr="00F652C3">
        <w:rPr>
          <w:rFonts w:ascii="Times New Roman" w:hAnsi="Times New Roman"/>
          <w:spacing w:val="4"/>
          <w:kern w:val="28"/>
          <w:sz w:val="24"/>
          <w:szCs w:val="24"/>
        </w:rPr>
        <w:t xml:space="preserve">The CEG </w:t>
      </w:r>
      <w:r w:rsidR="001E17E5" w:rsidRPr="00F652C3">
        <w:rPr>
          <w:rFonts w:ascii="Times New Roman" w:hAnsi="Times New Roman"/>
          <w:spacing w:val="4"/>
          <w:kern w:val="28"/>
          <w:sz w:val="24"/>
          <w:szCs w:val="24"/>
        </w:rPr>
        <w:t xml:space="preserve">is </w:t>
      </w:r>
      <w:r w:rsidR="00D244C1" w:rsidRPr="00F652C3">
        <w:rPr>
          <w:rFonts w:ascii="Times New Roman" w:hAnsi="Times New Roman"/>
          <w:spacing w:val="4"/>
          <w:kern w:val="28"/>
          <w:sz w:val="24"/>
          <w:szCs w:val="24"/>
        </w:rPr>
        <w:t xml:space="preserve">housed in the UC College of Medicine and is </w:t>
      </w:r>
      <w:r w:rsidRPr="00F652C3">
        <w:rPr>
          <w:rFonts w:ascii="Times New Roman" w:hAnsi="Times New Roman"/>
          <w:spacing w:val="4"/>
          <w:kern w:val="28"/>
          <w:sz w:val="24"/>
          <w:szCs w:val="24"/>
        </w:rPr>
        <w:t>funded by the National Institute for Environmental Health Sciences</w:t>
      </w:r>
      <w:r w:rsidR="00D244C1" w:rsidRPr="00F652C3">
        <w:rPr>
          <w:rFonts w:ascii="Times New Roman" w:hAnsi="Times New Roman"/>
          <w:spacing w:val="4"/>
          <w:kern w:val="28"/>
          <w:sz w:val="24"/>
          <w:szCs w:val="24"/>
        </w:rPr>
        <w:t xml:space="preserve"> </w:t>
      </w:r>
      <w:r w:rsidRPr="00F652C3">
        <w:rPr>
          <w:rFonts w:ascii="Times New Roman" w:hAnsi="Times New Roman"/>
          <w:spacing w:val="4"/>
          <w:kern w:val="28"/>
          <w:sz w:val="24"/>
          <w:szCs w:val="24"/>
        </w:rPr>
        <w:t xml:space="preserve">(NIEHS) </w:t>
      </w:r>
      <w:r w:rsidR="001E17E5" w:rsidRPr="00F652C3">
        <w:rPr>
          <w:rFonts w:ascii="Times New Roman" w:hAnsi="Times New Roman"/>
          <w:spacing w:val="4"/>
          <w:kern w:val="28"/>
          <w:sz w:val="24"/>
          <w:szCs w:val="24"/>
        </w:rPr>
        <w:t xml:space="preserve">center </w:t>
      </w:r>
      <w:r w:rsidRPr="00F652C3">
        <w:rPr>
          <w:rFonts w:ascii="Times New Roman" w:hAnsi="Times New Roman"/>
          <w:spacing w:val="4"/>
          <w:kern w:val="28"/>
          <w:sz w:val="24"/>
          <w:szCs w:val="24"/>
        </w:rPr>
        <w:t>award P30</w:t>
      </w:r>
      <w:r w:rsidR="00D244C1" w:rsidRPr="00F652C3">
        <w:rPr>
          <w:rFonts w:ascii="Times New Roman" w:hAnsi="Times New Roman"/>
          <w:spacing w:val="4"/>
          <w:kern w:val="28"/>
          <w:sz w:val="24"/>
          <w:szCs w:val="24"/>
        </w:rPr>
        <w:t xml:space="preserve"> </w:t>
      </w:r>
      <w:r w:rsidRPr="00F652C3">
        <w:rPr>
          <w:rFonts w:ascii="Times New Roman" w:hAnsi="Times New Roman"/>
          <w:spacing w:val="4"/>
          <w:kern w:val="28"/>
          <w:sz w:val="24"/>
          <w:szCs w:val="24"/>
        </w:rPr>
        <w:t xml:space="preserve">ES006096. Our mission is to </w:t>
      </w:r>
      <w:r w:rsidR="00B27E55" w:rsidRPr="00F652C3">
        <w:rPr>
          <w:rFonts w:ascii="Times New Roman" w:hAnsi="Times New Roman"/>
          <w:spacing w:val="4"/>
          <w:kern w:val="28"/>
          <w:sz w:val="24"/>
          <w:szCs w:val="24"/>
        </w:rPr>
        <w:t xml:space="preserve">conduct innovative, multidisciplinary research on </w:t>
      </w:r>
      <w:r w:rsidR="00B27E55" w:rsidRPr="00F652C3">
        <w:rPr>
          <w:rFonts w:ascii="Times New Roman" w:hAnsi="Times New Roman"/>
          <w:b/>
          <w:spacing w:val="4"/>
          <w:kern w:val="28"/>
          <w:sz w:val="24"/>
          <w:szCs w:val="24"/>
        </w:rPr>
        <w:t>gene-environment interactions (GxE)</w:t>
      </w:r>
      <w:r w:rsidR="00B27E55" w:rsidRPr="00F652C3">
        <w:rPr>
          <w:rFonts w:ascii="Times New Roman" w:hAnsi="Times New Roman"/>
          <w:spacing w:val="4"/>
          <w:kern w:val="28"/>
          <w:sz w:val="24"/>
          <w:szCs w:val="24"/>
        </w:rPr>
        <w:t xml:space="preserve"> and translate discoveries to disease prevention via community empowerment, at home and around the globe. </w:t>
      </w:r>
      <w:r w:rsidR="001272E1" w:rsidRPr="00F652C3">
        <w:rPr>
          <w:rFonts w:ascii="Times New Roman" w:hAnsi="Times New Roman"/>
          <w:spacing w:val="4"/>
          <w:kern w:val="28"/>
          <w:sz w:val="24"/>
          <w:szCs w:val="24"/>
        </w:rPr>
        <w:t>As one of the ways to achieve this mission</w:t>
      </w:r>
      <w:r w:rsidRPr="00F652C3">
        <w:rPr>
          <w:rFonts w:ascii="Times New Roman" w:hAnsi="Times New Roman"/>
          <w:spacing w:val="4"/>
          <w:kern w:val="28"/>
          <w:sz w:val="24"/>
          <w:szCs w:val="24"/>
        </w:rPr>
        <w:t>, the CEG offers promising investigators access to use of its</w:t>
      </w:r>
      <w:r w:rsidR="00CB14E6" w:rsidRPr="00F652C3">
        <w:rPr>
          <w:rFonts w:ascii="Times New Roman" w:hAnsi="Times New Roman"/>
          <w:spacing w:val="4"/>
          <w:kern w:val="28"/>
          <w:sz w:val="24"/>
          <w:szCs w:val="24"/>
        </w:rPr>
        <w:t xml:space="preserve"> </w:t>
      </w:r>
      <w:r w:rsidRPr="00F652C3">
        <w:rPr>
          <w:rFonts w:ascii="Times New Roman" w:hAnsi="Times New Roman"/>
          <w:spacing w:val="4"/>
          <w:kern w:val="28"/>
          <w:sz w:val="24"/>
          <w:szCs w:val="24"/>
        </w:rPr>
        <w:t xml:space="preserve">facilities and services cores; e.g., genomics, </w:t>
      </w:r>
      <w:r w:rsidR="001E17E5" w:rsidRPr="00F652C3">
        <w:rPr>
          <w:rFonts w:ascii="Times New Roman" w:hAnsi="Times New Roman"/>
          <w:spacing w:val="4"/>
          <w:kern w:val="28"/>
          <w:sz w:val="24"/>
          <w:szCs w:val="24"/>
        </w:rPr>
        <w:t xml:space="preserve">epigenomics, </w:t>
      </w:r>
      <w:r w:rsidRPr="00F652C3">
        <w:rPr>
          <w:rFonts w:ascii="Times New Roman" w:hAnsi="Times New Roman"/>
          <w:spacing w:val="4"/>
          <w:kern w:val="28"/>
          <w:sz w:val="24"/>
          <w:szCs w:val="24"/>
        </w:rPr>
        <w:t xml:space="preserve">proteomics, </w:t>
      </w:r>
      <w:r w:rsidRPr="00F652C3">
        <w:rPr>
          <w:rFonts w:ascii="Times New Roman" w:hAnsi="Times New Roman"/>
          <w:i/>
          <w:spacing w:val="4"/>
          <w:kern w:val="28"/>
          <w:sz w:val="24"/>
          <w:szCs w:val="24"/>
        </w:rPr>
        <w:t>etc</w:t>
      </w:r>
      <w:r w:rsidRPr="00F652C3">
        <w:rPr>
          <w:rFonts w:ascii="Times New Roman" w:hAnsi="Times New Roman"/>
          <w:spacing w:val="4"/>
          <w:kern w:val="28"/>
          <w:sz w:val="24"/>
          <w:szCs w:val="24"/>
        </w:rPr>
        <w:t xml:space="preserve">. </w:t>
      </w:r>
      <w:r w:rsidR="00CB14E6" w:rsidRPr="00F652C3">
        <w:rPr>
          <w:rFonts w:ascii="Times New Roman" w:hAnsi="Times New Roman"/>
          <w:spacing w:val="4"/>
          <w:kern w:val="28"/>
          <w:sz w:val="24"/>
          <w:szCs w:val="24"/>
        </w:rPr>
        <w:t>(S</w:t>
      </w:r>
      <w:r w:rsidRPr="00F652C3">
        <w:rPr>
          <w:rFonts w:ascii="Times New Roman" w:hAnsi="Times New Roman"/>
          <w:spacing w:val="4"/>
          <w:kern w:val="28"/>
          <w:sz w:val="24"/>
          <w:szCs w:val="24"/>
        </w:rPr>
        <w:t>ee list below).</w:t>
      </w:r>
    </w:p>
    <w:p w14:paraId="22BEF98F" w14:textId="776F0799" w:rsidR="00DC6676" w:rsidRPr="00F652C3" w:rsidRDefault="00DC6676" w:rsidP="00525ADB">
      <w:pPr>
        <w:rPr>
          <w:rFonts w:ascii="Times New Roman" w:eastAsia="Times New Roman" w:hAnsi="Times New Roman" w:cs="Times New Roman"/>
          <w:spacing w:val="4"/>
          <w:sz w:val="24"/>
          <w:szCs w:val="24"/>
        </w:rPr>
      </w:pPr>
    </w:p>
    <w:p w14:paraId="477C9321" w14:textId="62956168" w:rsidR="00DC6676" w:rsidRPr="00F652C3" w:rsidRDefault="00DC6676" w:rsidP="00525ADB">
      <w:pPr>
        <w:rPr>
          <w:rFonts w:ascii="Times New Roman" w:eastAsia="Times New Roman" w:hAnsi="Times New Roman" w:cs="Times New Roman"/>
          <w:b/>
          <w:spacing w:val="4"/>
          <w:sz w:val="28"/>
          <w:szCs w:val="28"/>
        </w:rPr>
      </w:pPr>
      <w:r w:rsidRPr="00F652C3">
        <w:rPr>
          <w:rFonts w:ascii="Times New Roman" w:eastAsia="Times New Roman" w:hAnsi="Times New Roman" w:cs="Times New Roman"/>
          <w:b/>
          <w:spacing w:val="4"/>
          <w:sz w:val="28"/>
          <w:szCs w:val="28"/>
        </w:rPr>
        <w:t>Key Dates</w:t>
      </w:r>
    </w:p>
    <w:p w14:paraId="79BEB375" w14:textId="4D811A8B" w:rsidR="00DC6676" w:rsidRPr="00F652C3" w:rsidRDefault="00DC6676" w:rsidP="00DC6676">
      <w:pPr>
        <w:pStyle w:val="ListParagraph"/>
        <w:numPr>
          <w:ilvl w:val="0"/>
          <w:numId w:val="14"/>
        </w:numPr>
        <w:spacing w:before="60"/>
        <w:ind w:left="288" w:hanging="288"/>
        <w:rPr>
          <w:rFonts w:ascii="Times New Roman" w:eastAsia="Times New Roman" w:hAnsi="Times New Roman" w:cs="Times New Roman"/>
          <w:spacing w:val="4"/>
          <w:sz w:val="24"/>
          <w:szCs w:val="24"/>
        </w:rPr>
      </w:pPr>
      <w:r w:rsidRPr="00F652C3">
        <w:rPr>
          <w:rFonts w:ascii="Times New Roman" w:eastAsia="Times New Roman" w:hAnsi="Times New Roman" w:cs="Times New Roman"/>
          <w:spacing w:val="4"/>
          <w:sz w:val="24"/>
          <w:szCs w:val="24"/>
        </w:rPr>
        <w:t xml:space="preserve">Applications due </w:t>
      </w:r>
      <w:r w:rsidRPr="00F652C3">
        <w:rPr>
          <w:rFonts w:ascii="Times New Roman" w:eastAsia="Times New Roman" w:hAnsi="Times New Roman" w:cs="Times New Roman"/>
          <w:b/>
          <w:spacing w:val="4"/>
          <w:sz w:val="24"/>
          <w:szCs w:val="24"/>
        </w:rPr>
        <w:t>by 5:00 PM</w:t>
      </w:r>
      <w:r w:rsidRPr="00F652C3">
        <w:rPr>
          <w:rFonts w:ascii="Times New Roman" w:eastAsia="Times New Roman" w:hAnsi="Times New Roman" w:cs="Times New Roman"/>
          <w:spacing w:val="4"/>
          <w:sz w:val="24"/>
          <w:szCs w:val="24"/>
        </w:rPr>
        <w:t xml:space="preserve"> </w:t>
      </w:r>
      <w:r w:rsidR="00DE6CD4" w:rsidRPr="00205DD3">
        <w:rPr>
          <w:rFonts w:ascii="Times New Roman" w:eastAsia="Times New Roman" w:hAnsi="Times New Roman" w:cs="Times New Roman"/>
          <w:strike/>
          <w:color w:val="0D0D0D" w:themeColor="text1" w:themeTint="F2"/>
          <w:spacing w:val="4"/>
          <w:sz w:val="24"/>
          <w:szCs w:val="24"/>
        </w:rPr>
        <w:t>Fri</w:t>
      </w:r>
      <w:r w:rsidR="002225AC" w:rsidRPr="00205DD3">
        <w:rPr>
          <w:rFonts w:ascii="Times New Roman" w:eastAsia="Times New Roman" w:hAnsi="Times New Roman" w:cs="Times New Roman"/>
          <w:strike/>
          <w:color w:val="0D0D0D" w:themeColor="text1" w:themeTint="F2"/>
          <w:spacing w:val="4"/>
          <w:sz w:val="24"/>
          <w:szCs w:val="24"/>
        </w:rPr>
        <w:t>d</w:t>
      </w:r>
      <w:r w:rsidRPr="00205DD3">
        <w:rPr>
          <w:rFonts w:ascii="Times New Roman" w:eastAsia="Times New Roman" w:hAnsi="Times New Roman" w:cs="Times New Roman"/>
          <w:strike/>
          <w:color w:val="0D0D0D" w:themeColor="text1" w:themeTint="F2"/>
          <w:spacing w:val="4"/>
          <w:sz w:val="24"/>
          <w:szCs w:val="24"/>
        </w:rPr>
        <w:t xml:space="preserve">ay </w:t>
      </w:r>
      <w:r w:rsidR="002515C2" w:rsidRPr="00205DD3">
        <w:rPr>
          <w:rFonts w:ascii="Times New Roman" w:eastAsia="Times New Roman" w:hAnsi="Times New Roman" w:cs="Times New Roman"/>
          <w:b/>
          <w:strike/>
          <w:color w:val="0D0D0D" w:themeColor="text1" w:themeTint="F2"/>
          <w:spacing w:val="4"/>
          <w:sz w:val="24"/>
          <w:szCs w:val="24"/>
        </w:rPr>
        <w:t xml:space="preserve">June </w:t>
      </w:r>
      <w:r w:rsidR="00DE6CD4" w:rsidRPr="00205DD3">
        <w:rPr>
          <w:rFonts w:ascii="Times New Roman" w:eastAsia="Times New Roman" w:hAnsi="Times New Roman" w:cs="Times New Roman"/>
          <w:b/>
          <w:strike/>
          <w:color w:val="0D0D0D" w:themeColor="text1" w:themeTint="F2"/>
          <w:spacing w:val="4"/>
          <w:sz w:val="24"/>
          <w:szCs w:val="24"/>
        </w:rPr>
        <w:t>30</w:t>
      </w:r>
      <w:r w:rsidR="002515C2" w:rsidRPr="00205DD3">
        <w:rPr>
          <w:rFonts w:ascii="Times New Roman" w:eastAsia="Times New Roman" w:hAnsi="Times New Roman" w:cs="Times New Roman"/>
          <w:b/>
          <w:strike/>
          <w:color w:val="0D0D0D" w:themeColor="text1" w:themeTint="F2"/>
          <w:spacing w:val="4"/>
          <w:sz w:val="24"/>
          <w:szCs w:val="24"/>
        </w:rPr>
        <w:t xml:space="preserve">, </w:t>
      </w:r>
      <w:r w:rsidRPr="00205DD3">
        <w:rPr>
          <w:rFonts w:ascii="Times New Roman" w:eastAsia="Times New Roman" w:hAnsi="Times New Roman" w:cs="Times New Roman"/>
          <w:b/>
          <w:strike/>
          <w:color w:val="0D0D0D" w:themeColor="text1" w:themeTint="F2"/>
          <w:spacing w:val="4"/>
          <w:sz w:val="24"/>
          <w:szCs w:val="24"/>
        </w:rPr>
        <w:t>2023</w:t>
      </w:r>
      <w:r w:rsidR="00205DD3">
        <w:rPr>
          <w:rFonts w:ascii="Times New Roman" w:eastAsia="Times New Roman" w:hAnsi="Times New Roman" w:cs="Times New Roman"/>
          <w:b/>
          <w:color w:val="0D0D0D" w:themeColor="text1" w:themeTint="F2"/>
          <w:spacing w:val="4"/>
          <w:sz w:val="24"/>
          <w:szCs w:val="24"/>
        </w:rPr>
        <w:t xml:space="preserve"> </w:t>
      </w:r>
      <w:r w:rsidR="00205DD3" w:rsidRPr="00205DD3">
        <w:rPr>
          <w:rFonts w:ascii="Times New Roman" w:eastAsia="Times New Roman" w:hAnsi="Times New Roman" w:cs="Times New Roman"/>
          <w:b/>
          <w:color w:val="FF0000"/>
          <w:spacing w:val="4"/>
          <w:sz w:val="24"/>
          <w:szCs w:val="24"/>
        </w:rPr>
        <w:t>Monday July 31</w:t>
      </w:r>
    </w:p>
    <w:p w14:paraId="694E5B93" w14:textId="784EFF0B" w:rsidR="00DC6676" w:rsidRPr="00F652C3" w:rsidRDefault="00DC6676" w:rsidP="00DC6676">
      <w:pPr>
        <w:pStyle w:val="ListParagraph"/>
        <w:numPr>
          <w:ilvl w:val="0"/>
          <w:numId w:val="14"/>
        </w:numPr>
        <w:spacing w:before="60"/>
        <w:ind w:left="288" w:hanging="288"/>
        <w:rPr>
          <w:rFonts w:ascii="Times New Roman" w:eastAsia="Times New Roman" w:hAnsi="Times New Roman" w:cs="Times New Roman"/>
          <w:spacing w:val="4"/>
          <w:sz w:val="24"/>
          <w:szCs w:val="24"/>
        </w:rPr>
      </w:pPr>
      <w:r w:rsidRPr="00F652C3">
        <w:rPr>
          <w:rFonts w:ascii="Times New Roman" w:eastAsia="Times New Roman" w:hAnsi="Times New Roman" w:cs="Times New Roman"/>
          <w:spacing w:val="4"/>
          <w:sz w:val="24"/>
          <w:szCs w:val="24"/>
        </w:rPr>
        <w:t xml:space="preserve">Awards to be made  </w:t>
      </w:r>
      <w:r w:rsidR="00D72A1A">
        <w:rPr>
          <w:rFonts w:ascii="Times New Roman" w:eastAsia="Times New Roman" w:hAnsi="Times New Roman" w:cs="Times New Roman"/>
          <w:b/>
          <w:strike/>
          <w:color w:val="0D0D0D" w:themeColor="text1" w:themeTint="F2"/>
          <w:spacing w:val="4"/>
          <w:sz w:val="24"/>
          <w:szCs w:val="24"/>
        </w:rPr>
        <w:t>by Ju</w:t>
      </w:r>
      <w:r w:rsidR="002515C2" w:rsidRPr="00205DD3">
        <w:rPr>
          <w:rFonts w:ascii="Times New Roman" w:eastAsia="Times New Roman" w:hAnsi="Times New Roman" w:cs="Times New Roman"/>
          <w:b/>
          <w:strike/>
          <w:color w:val="0D0D0D" w:themeColor="text1" w:themeTint="F2"/>
          <w:spacing w:val="4"/>
          <w:sz w:val="24"/>
          <w:szCs w:val="24"/>
        </w:rPr>
        <w:t>ly 31, 2023</w:t>
      </w:r>
      <w:r w:rsidR="00205DD3" w:rsidRPr="00205DD3">
        <w:rPr>
          <w:rFonts w:ascii="Times New Roman" w:eastAsia="Times New Roman" w:hAnsi="Times New Roman" w:cs="Times New Roman"/>
          <w:color w:val="0D0D0D" w:themeColor="text1" w:themeTint="F2"/>
          <w:spacing w:val="4"/>
          <w:sz w:val="24"/>
          <w:szCs w:val="24"/>
        </w:rPr>
        <w:t xml:space="preserve"> </w:t>
      </w:r>
      <w:bookmarkStart w:id="0" w:name="_GoBack"/>
      <w:bookmarkEnd w:id="0"/>
      <w:r w:rsidR="00D72A1A">
        <w:rPr>
          <w:rFonts w:ascii="Times New Roman" w:eastAsia="Times New Roman" w:hAnsi="Times New Roman" w:cs="Times New Roman"/>
          <w:color w:val="0D0D0D" w:themeColor="text1" w:themeTint="F2"/>
          <w:spacing w:val="4"/>
          <w:sz w:val="24"/>
          <w:szCs w:val="24"/>
        </w:rPr>
        <w:t>in A</w:t>
      </w:r>
      <w:r w:rsidR="00205DD3" w:rsidRPr="00205DD3">
        <w:rPr>
          <w:rFonts w:ascii="Times New Roman" w:eastAsia="Times New Roman" w:hAnsi="Times New Roman" w:cs="Times New Roman"/>
          <w:color w:val="0D0D0D" w:themeColor="text1" w:themeTint="F2"/>
          <w:spacing w:val="4"/>
          <w:sz w:val="24"/>
          <w:szCs w:val="24"/>
        </w:rPr>
        <w:t>ugust</w:t>
      </w:r>
    </w:p>
    <w:p w14:paraId="185FD509" w14:textId="727FF8FD" w:rsidR="00DC6676" w:rsidRPr="00F652C3" w:rsidRDefault="00DC6676" w:rsidP="00DC6676">
      <w:pPr>
        <w:pStyle w:val="ListParagraph"/>
        <w:numPr>
          <w:ilvl w:val="0"/>
          <w:numId w:val="14"/>
        </w:numPr>
        <w:spacing w:before="60"/>
        <w:ind w:left="288" w:hanging="288"/>
        <w:rPr>
          <w:rFonts w:ascii="Times New Roman" w:eastAsia="Times New Roman" w:hAnsi="Times New Roman" w:cs="Times New Roman"/>
          <w:spacing w:val="4"/>
          <w:sz w:val="24"/>
          <w:szCs w:val="24"/>
        </w:rPr>
      </w:pPr>
      <w:r w:rsidRPr="00F652C3">
        <w:rPr>
          <w:rFonts w:ascii="Times New Roman" w:eastAsia="Times New Roman" w:hAnsi="Times New Roman" w:cs="Times New Roman"/>
          <w:spacing w:val="4"/>
          <w:sz w:val="24"/>
          <w:szCs w:val="24"/>
        </w:rPr>
        <w:t>Budget end date 3/31/24.  All award funds MUST be invoiced</w:t>
      </w:r>
      <w:r w:rsidR="0051627C" w:rsidRPr="00F652C3">
        <w:rPr>
          <w:rFonts w:ascii="Times New Roman" w:eastAsia="Times New Roman" w:hAnsi="Times New Roman" w:cs="Times New Roman"/>
          <w:spacing w:val="4"/>
          <w:sz w:val="24"/>
          <w:szCs w:val="24"/>
        </w:rPr>
        <w:t xml:space="preserve"> </w:t>
      </w:r>
      <w:r w:rsidRPr="00F652C3">
        <w:rPr>
          <w:rFonts w:ascii="Times New Roman" w:eastAsia="Times New Roman" w:hAnsi="Times New Roman" w:cs="Times New Roman"/>
          <w:spacing w:val="4"/>
          <w:sz w:val="24"/>
          <w:szCs w:val="24"/>
        </w:rPr>
        <w:t>/</w:t>
      </w:r>
      <w:r w:rsidR="0051627C" w:rsidRPr="00F652C3">
        <w:rPr>
          <w:rFonts w:ascii="Times New Roman" w:eastAsia="Times New Roman" w:hAnsi="Times New Roman" w:cs="Times New Roman"/>
          <w:spacing w:val="4"/>
          <w:sz w:val="24"/>
          <w:szCs w:val="24"/>
        </w:rPr>
        <w:t xml:space="preserve"> </w:t>
      </w:r>
      <w:r w:rsidRPr="00F652C3">
        <w:rPr>
          <w:rFonts w:ascii="Times New Roman" w:eastAsia="Times New Roman" w:hAnsi="Times New Roman" w:cs="Times New Roman"/>
          <w:spacing w:val="4"/>
          <w:sz w:val="24"/>
          <w:szCs w:val="24"/>
        </w:rPr>
        <w:t>spent before March 31, 2024. There is no possibility of carryover on CEG pilot awards.</w:t>
      </w:r>
    </w:p>
    <w:p w14:paraId="6DAF0017" w14:textId="77777777" w:rsidR="002E1AF3" w:rsidRPr="00F652C3" w:rsidRDefault="002E1AF3" w:rsidP="003E3B6F">
      <w:pPr>
        <w:rPr>
          <w:spacing w:val="4"/>
          <w:sz w:val="8"/>
          <w:szCs w:val="8"/>
        </w:rPr>
      </w:pPr>
    </w:p>
    <w:p w14:paraId="6DA3722E" w14:textId="77777777" w:rsidR="009D01D9" w:rsidRPr="00F652C3" w:rsidRDefault="00B22B3E" w:rsidP="00DC6676">
      <w:pPr>
        <w:pStyle w:val="Heading1"/>
        <w:numPr>
          <w:ilvl w:val="0"/>
          <w:numId w:val="8"/>
        </w:numPr>
        <w:tabs>
          <w:tab w:val="left" w:pos="447"/>
        </w:tabs>
        <w:spacing w:before="120"/>
        <w:ind w:left="331" w:hanging="331"/>
        <w:jc w:val="both"/>
        <w:rPr>
          <w:b w:val="0"/>
          <w:bCs w:val="0"/>
          <w:spacing w:val="4"/>
        </w:rPr>
      </w:pPr>
      <w:r w:rsidRPr="00F652C3">
        <w:rPr>
          <w:color w:val="000000"/>
          <w:spacing w:val="4"/>
        </w:rPr>
        <w:t>Award Categories</w:t>
      </w:r>
    </w:p>
    <w:p w14:paraId="2F612F19" w14:textId="56150E85" w:rsidR="00E8542C" w:rsidRPr="00263B36" w:rsidRDefault="00E8542C" w:rsidP="003E3B6F">
      <w:pPr>
        <w:spacing w:before="120"/>
        <w:rPr>
          <w:rFonts w:ascii="Times New Roman" w:hAnsi="Times New Roman" w:cs="Times New Roman"/>
          <w:spacing w:val="4"/>
          <w:sz w:val="24"/>
          <w:szCs w:val="24"/>
        </w:rPr>
      </w:pPr>
      <w:r w:rsidRPr="00263B36">
        <w:rPr>
          <w:rFonts w:ascii="Times New Roman" w:hAnsi="Times New Roman" w:cs="Times New Roman"/>
          <w:b/>
          <w:spacing w:val="4"/>
          <w:sz w:val="24"/>
          <w:szCs w:val="24"/>
        </w:rPr>
        <w:t xml:space="preserve">We expect to make </w:t>
      </w:r>
      <w:r w:rsidR="00DE77A7" w:rsidRPr="00DE77A7">
        <w:rPr>
          <w:rFonts w:ascii="Times New Roman" w:hAnsi="Times New Roman" w:cs="Times New Roman"/>
          <w:b/>
          <w:color w:val="FF0000"/>
          <w:spacing w:val="4"/>
          <w:sz w:val="24"/>
          <w:szCs w:val="24"/>
        </w:rPr>
        <w:t>4</w:t>
      </w:r>
      <w:r w:rsidRPr="00263B36">
        <w:rPr>
          <w:rFonts w:ascii="Times New Roman" w:hAnsi="Times New Roman" w:cs="Times New Roman"/>
          <w:b/>
          <w:spacing w:val="4"/>
          <w:sz w:val="24"/>
          <w:szCs w:val="24"/>
        </w:rPr>
        <w:t xml:space="preserve"> pilot awards, each in the amount of up to $40,000</w:t>
      </w:r>
      <w:r w:rsidR="00F652C3" w:rsidRPr="00263B36">
        <w:rPr>
          <w:rFonts w:ascii="Times New Roman" w:hAnsi="Times New Roman" w:cs="Times New Roman"/>
          <w:spacing w:val="4"/>
          <w:sz w:val="24"/>
          <w:szCs w:val="24"/>
        </w:rPr>
        <w:t>.</w:t>
      </w:r>
      <w:r w:rsidRPr="00263B36">
        <w:rPr>
          <w:rFonts w:ascii="Times New Roman" w:hAnsi="Times New Roman" w:cs="Times New Roman"/>
          <w:spacing w:val="4"/>
          <w:sz w:val="24"/>
          <w:szCs w:val="24"/>
        </w:rPr>
        <w:t xml:space="preserve">  </w:t>
      </w:r>
      <w:r w:rsidR="00F652C3" w:rsidRPr="00263B36">
        <w:rPr>
          <w:rFonts w:ascii="Times New Roman" w:hAnsi="Times New Roman" w:cs="Times New Roman"/>
          <w:spacing w:val="4"/>
          <w:sz w:val="24"/>
          <w:szCs w:val="24"/>
        </w:rPr>
        <w:t>A</w:t>
      </w:r>
      <w:r w:rsidRPr="00263B36">
        <w:rPr>
          <w:rFonts w:ascii="Times New Roman" w:hAnsi="Times New Roman" w:cs="Times New Roman"/>
          <w:spacing w:val="4"/>
          <w:sz w:val="24"/>
          <w:szCs w:val="24"/>
        </w:rPr>
        <w:t>pplica</w:t>
      </w:r>
      <w:r w:rsidR="00F652C3" w:rsidRPr="00263B36">
        <w:rPr>
          <w:rFonts w:ascii="Times New Roman" w:hAnsi="Times New Roman" w:cs="Times New Roman"/>
          <w:spacing w:val="4"/>
          <w:sz w:val="24"/>
          <w:szCs w:val="24"/>
        </w:rPr>
        <w:t>nts</w:t>
      </w:r>
      <w:r w:rsidRPr="00263B36">
        <w:rPr>
          <w:rFonts w:ascii="Times New Roman" w:hAnsi="Times New Roman" w:cs="Times New Roman"/>
          <w:spacing w:val="4"/>
          <w:sz w:val="24"/>
          <w:szCs w:val="24"/>
        </w:rPr>
        <w:t xml:space="preserve"> may include </w:t>
      </w:r>
    </w:p>
    <w:p w14:paraId="4A8C7179" w14:textId="529EC10F" w:rsidR="00822563" w:rsidRPr="00F652C3" w:rsidRDefault="00822563" w:rsidP="00F652C3">
      <w:pPr>
        <w:pStyle w:val="ListParagraph"/>
        <w:numPr>
          <w:ilvl w:val="0"/>
          <w:numId w:val="16"/>
        </w:numPr>
        <w:spacing w:before="40"/>
        <w:ind w:left="432" w:hanging="288"/>
        <w:rPr>
          <w:rFonts w:ascii="Times New Roman" w:hAnsi="Times New Roman" w:cs="Times New Roman"/>
          <w:spacing w:val="4"/>
          <w:sz w:val="24"/>
          <w:szCs w:val="24"/>
        </w:rPr>
      </w:pPr>
      <w:r w:rsidRPr="00F652C3">
        <w:rPr>
          <w:rFonts w:ascii="Times New Roman" w:hAnsi="Times New Roman" w:cs="Times New Roman"/>
          <w:spacing w:val="4"/>
          <w:sz w:val="24"/>
          <w:szCs w:val="24"/>
        </w:rPr>
        <w:t xml:space="preserve">existing environmental health scientists who wish to develop research in a new direction, e.g., using a new technology/concept or establishing new collaborations. </w:t>
      </w:r>
    </w:p>
    <w:p w14:paraId="08E9FD56" w14:textId="0F23CC81" w:rsidR="00822563" w:rsidRPr="00F652C3" w:rsidRDefault="00822563" w:rsidP="00F652C3">
      <w:pPr>
        <w:pStyle w:val="ListParagraph"/>
        <w:numPr>
          <w:ilvl w:val="0"/>
          <w:numId w:val="16"/>
        </w:numPr>
        <w:spacing w:before="40"/>
        <w:ind w:left="432" w:hanging="288"/>
        <w:rPr>
          <w:rFonts w:ascii="Times New Roman" w:hAnsi="Times New Roman" w:cs="Times New Roman"/>
          <w:spacing w:val="4"/>
          <w:sz w:val="24"/>
          <w:szCs w:val="24"/>
        </w:rPr>
      </w:pPr>
      <w:r w:rsidRPr="00F652C3">
        <w:rPr>
          <w:rFonts w:ascii="Times New Roman" w:hAnsi="Times New Roman" w:cs="Times New Roman"/>
          <w:spacing w:val="4"/>
          <w:sz w:val="24"/>
          <w:szCs w:val="24"/>
        </w:rPr>
        <w:t>investigators at any level who have no prior experience in environmental sciences</w:t>
      </w:r>
      <w:r w:rsidR="00F652C3">
        <w:rPr>
          <w:rFonts w:ascii="Times New Roman" w:hAnsi="Times New Roman" w:cs="Times New Roman"/>
          <w:spacing w:val="4"/>
          <w:sz w:val="24"/>
          <w:szCs w:val="24"/>
        </w:rPr>
        <w:t xml:space="preserve"> </w:t>
      </w:r>
      <w:r w:rsidRPr="00F652C3">
        <w:rPr>
          <w:rFonts w:ascii="Times New Roman" w:hAnsi="Times New Roman" w:cs="Times New Roman"/>
          <w:spacing w:val="4"/>
          <w:sz w:val="24"/>
          <w:szCs w:val="24"/>
        </w:rPr>
        <w:t>/</w:t>
      </w:r>
      <w:r w:rsidR="00F652C3">
        <w:rPr>
          <w:rFonts w:ascii="Times New Roman" w:hAnsi="Times New Roman" w:cs="Times New Roman"/>
          <w:spacing w:val="4"/>
          <w:sz w:val="24"/>
          <w:szCs w:val="24"/>
        </w:rPr>
        <w:t xml:space="preserve"> </w:t>
      </w:r>
      <w:r w:rsidRPr="00F652C3">
        <w:rPr>
          <w:rFonts w:ascii="Times New Roman" w:hAnsi="Times New Roman" w:cs="Times New Roman"/>
          <w:spacing w:val="4"/>
          <w:sz w:val="24"/>
          <w:szCs w:val="24"/>
        </w:rPr>
        <w:t xml:space="preserve">environmental medicine research, but wish to venture into the field. </w:t>
      </w:r>
      <w:r w:rsidR="00E8542C" w:rsidRPr="00F652C3">
        <w:rPr>
          <w:rFonts w:ascii="Times New Roman" w:hAnsi="Times New Roman" w:cs="Times New Roman"/>
          <w:spacing w:val="4"/>
          <w:sz w:val="24"/>
          <w:szCs w:val="24"/>
        </w:rPr>
        <w:t>This category of a</w:t>
      </w:r>
      <w:r w:rsidRPr="00F652C3">
        <w:rPr>
          <w:rFonts w:ascii="Times New Roman" w:hAnsi="Times New Roman" w:cs="Times New Roman"/>
          <w:spacing w:val="4"/>
          <w:sz w:val="24"/>
          <w:szCs w:val="24"/>
        </w:rPr>
        <w:t>pplicants must identify an EHS scientist as a co-investigato</w:t>
      </w:r>
      <w:r w:rsidRPr="00F652C3">
        <w:rPr>
          <w:rFonts w:ascii="Times New Roman" w:hAnsi="Times New Roman" w:cs="Times New Roman"/>
          <w:color w:val="0D0D0D" w:themeColor="text1" w:themeTint="F2"/>
          <w:spacing w:val="4"/>
          <w:sz w:val="24"/>
          <w:szCs w:val="24"/>
        </w:rPr>
        <w:t xml:space="preserve">r. </w:t>
      </w:r>
    </w:p>
    <w:p w14:paraId="39D5A6A4" w14:textId="77777777" w:rsidR="009D01D9" w:rsidRPr="00F652C3" w:rsidRDefault="009D01D9" w:rsidP="004F3E51">
      <w:pPr>
        <w:spacing w:before="2"/>
        <w:rPr>
          <w:rFonts w:ascii="Times New Roman" w:hAnsi="Times New Roman" w:cs="Times New Roman"/>
          <w:spacing w:val="4"/>
          <w:sz w:val="24"/>
          <w:szCs w:val="24"/>
        </w:rPr>
      </w:pPr>
    </w:p>
    <w:p w14:paraId="5466C635" w14:textId="77777777" w:rsidR="002E1AF3" w:rsidRPr="00F652C3" w:rsidRDefault="00B22B3E" w:rsidP="00CA46A0">
      <w:pPr>
        <w:pStyle w:val="Heading2"/>
        <w:jc w:val="both"/>
        <w:rPr>
          <w:rFonts w:cs="Times New Roman"/>
          <w:b w:val="0"/>
          <w:bCs w:val="0"/>
          <w:spacing w:val="4"/>
        </w:rPr>
      </w:pPr>
      <w:r w:rsidRPr="00F652C3">
        <w:rPr>
          <w:spacing w:val="4"/>
        </w:rPr>
        <w:t>Review of a pilot award application will be more favorable if the proposal demonstrates</w:t>
      </w:r>
      <w:r w:rsidRPr="00F652C3">
        <w:rPr>
          <w:b w:val="0"/>
          <w:spacing w:val="4"/>
        </w:rPr>
        <w:t>:</w:t>
      </w:r>
    </w:p>
    <w:p w14:paraId="7B310D83" w14:textId="51F2235A" w:rsidR="00D86ABA" w:rsidRPr="00F652C3" w:rsidRDefault="00B22B3E" w:rsidP="00C772A9">
      <w:pPr>
        <w:pStyle w:val="BodyText"/>
        <w:numPr>
          <w:ilvl w:val="0"/>
          <w:numId w:val="7"/>
        </w:numPr>
        <w:tabs>
          <w:tab w:val="left" w:pos="833"/>
        </w:tabs>
        <w:spacing w:before="60"/>
        <w:ind w:left="432" w:right="101"/>
        <w:rPr>
          <w:spacing w:val="4"/>
        </w:rPr>
      </w:pPr>
      <w:r w:rsidRPr="00F652C3">
        <w:rPr>
          <w:spacing w:val="4"/>
        </w:rPr>
        <w:t xml:space="preserve">Relevance to gene-environment interactions (GxE): </w:t>
      </w:r>
      <w:r w:rsidRPr="00F652C3">
        <w:rPr>
          <w:i/>
          <w:spacing w:val="4"/>
        </w:rPr>
        <w:t xml:space="preserve">e.g., </w:t>
      </w:r>
      <w:r w:rsidRPr="00F652C3">
        <w:rPr>
          <w:spacing w:val="4"/>
        </w:rPr>
        <w:t>given the same environmental exposure or dose, what accounts for different responses between individuals having variants of the same gene?</w:t>
      </w:r>
      <w:r w:rsidR="00176BD7" w:rsidRPr="00F652C3">
        <w:rPr>
          <w:spacing w:val="4"/>
        </w:rPr>
        <w:t xml:space="preserve">  </w:t>
      </w:r>
      <w:r w:rsidR="00856E71" w:rsidRPr="00F652C3">
        <w:rPr>
          <w:spacing w:val="4"/>
        </w:rPr>
        <w:t>For population studies, well-characterized family history may be considered as the genetic component.</w:t>
      </w:r>
    </w:p>
    <w:p w14:paraId="4698AD86" w14:textId="58329C04" w:rsidR="00C418BC" w:rsidRPr="00F652C3" w:rsidRDefault="00856E71" w:rsidP="00C772A9">
      <w:pPr>
        <w:pStyle w:val="BodyText"/>
        <w:tabs>
          <w:tab w:val="left" w:pos="833"/>
        </w:tabs>
        <w:spacing w:before="60"/>
        <w:ind w:left="432" w:right="101" w:firstLine="0"/>
        <w:rPr>
          <w:spacing w:val="4"/>
        </w:rPr>
      </w:pPr>
      <w:r w:rsidRPr="00F652C3">
        <w:rPr>
          <w:spacing w:val="4"/>
        </w:rPr>
        <w:t xml:space="preserve">The CEG expects funded Pilot studies to lead to </w:t>
      </w:r>
      <w:r w:rsidRPr="00F652C3">
        <w:rPr>
          <w:b/>
          <w:spacing w:val="4"/>
        </w:rPr>
        <w:t xml:space="preserve">NIEHS </w:t>
      </w:r>
      <w:r w:rsidRPr="00F652C3">
        <w:rPr>
          <w:spacing w:val="4"/>
        </w:rPr>
        <w:t>grant applications; hence a proposal’s likelihood to advance the study of gene-environment interactions is essential.</w:t>
      </w:r>
    </w:p>
    <w:p w14:paraId="664C4324" w14:textId="4B63D34C" w:rsidR="002E1AF3" w:rsidRPr="00F652C3" w:rsidRDefault="00B22B3E" w:rsidP="00C772A9">
      <w:pPr>
        <w:pStyle w:val="BodyText"/>
        <w:numPr>
          <w:ilvl w:val="0"/>
          <w:numId w:val="7"/>
        </w:numPr>
        <w:tabs>
          <w:tab w:val="left" w:pos="833"/>
        </w:tabs>
        <w:spacing w:before="40"/>
        <w:ind w:left="432" w:right="101"/>
        <w:rPr>
          <w:spacing w:val="4"/>
        </w:rPr>
      </w:pPr>
      <w:r w:rsidRPr="00F652C3">
        <w:rPr>
          <w:spacing w:val="4"/>
        </w:rPr>
        <w:t>High-risk/high-reward (exploratory studies).</w:t>
      </w:r>
    </w:p>
    <w:p w14:paraId="16B899E4" w14:textId="23F2DACC" w:rsidR="002E1AF3" w:rsidRPr="00F652C3" w:rsidRDefault="00B22B3E" w:rsidP="00C772A9">
      <w:pPr>
        <w:pStyle w:val="BodyText"/>
        <w:numPr>
          <w:ilvl w:val="0"/>
          <w:numId w:val="7"/>
        </w:numPr>
        <w:tabs>
          <w:tab w:val="left" w:pos="833"/>
        </w:tabs>
        <w:spacing w:before="40"/>
        <w:ind w:left="432"/>
        <w:rPr>
          <w:spacing w:val="4"/>
        </w:rPr>
      </w:pPr>
      <w:r w:rsidRPr="00F652C3">
        <w:rPr>
          <w:spacing w:val="4"/>
        </w:rPr>
        <w:t>New directions (including something never before tried by this PI).</w:t>
      </w:r>
    </w:p>
    <w:p w14:paraId="42F48330" w14:textId="048AD815" w:rsidR="002E1AF3" w:rsidRPr="00F652C3" w:rsidRDefault="00B22B3E" w:rsidP="00C772A9">
      <w:pPr>
        <w:pStyle w:val="BodyText"/>
        <w:numPr>
          <w:ilvl w:val="0"/>
          <w:numId w:val="7"/>
        </w:numPr>
        <w:tabs>
          <w:tab w:val="left" w:pos="833"/>
        </w:tabs>
        <w:spacing w:before="40"/>
        <w:ind w:left="432"/>
        <w:rPr>
          <w:spacing w:val="4"/>
        </w:rPr>
      </w:pPr>
      <w:r w:rsidRPr="00F652C3">
        <w:rPr>
          <w:spacing w:val="4"/>
        </w:rPr>
        <w:lastRenderedPageBreak/>
        <w:t>Integration of new technologies and concepts into the research.</w:t>
      </w:r>
    </w:p>
    <w:p w14:paraId="3959AD97" w14:textId="4325F859" w:rsidR="00203342" w:rsidRPr="00F652C3" w:rsidRDefault="00B22B3E" w:rsidP="00C772A9">
      <w:pPr>
        <w:pStyle w:val="BodyText"/>
        <w:numPr>
          <w:ilvl w:val="0"/>
          <w:numId w:val="7"/>
        </w:numPr>
        <w:tabs>
          <w:tab w:val="left" w:pos="833"/>
        </w:tabs>
        <w:spacing w:before="40"/>
        <w:ind w:left="432"/>
        <w:rPr>
          <w:spacing w:val="4"/>
        </w:rPr>
      </w:pPr>
      <w:r w:rsidRPr="00F652C3">
        <w:rPr>
          <w:spacing w:val="4"/>
        </w:rPr>
        <w:t>Synergism that complements the existing research base of the CEG.</w:t>
      </w:r>
    </w:p>
    <w:p w14:paraId="40655BF0" w14:textId="18D997AE" w:rsidR="002E1AF3" w:rsidRPr="00F652C3" w:rsidRDefault="00B22B3E" w:rsidP="00C772A9">
      <w:pPr>
        <w:pStyle w:val="BodyText"/>
        <w:numPr>
          <w:ilvl w:val="0"/>
          <w:numId w:val="7"/>
        </w:numPr>
        <w:tabs>
          <w:tab w:val="left" w:pos="833"/>
        </w:tabs>
        <w:spacing w:before="40"/>
        <w:ind w:left="432"/>
        <w:rPr>
          <w:spacing w:val="4"/>
        </w:rPr>
      </w:pPr>
      <w:r w:rsidRPr="00F652C3">
        <w:rPr>
          <w:spacing w:val="4"/>
        </w:rPr>
        <w:t>Strong potential for translation / community outreach and engagement.</w:t>
      </w:r>
    </w:p>
    <w:p w14:paraId="0B84D71D" w14:textId="34DB2CD9" w:rsidR="002E1AF3" w:rsidRPr="00F652C3" w:rsidRDefault="00B22B3E" w:rsidP="00C772A9">
      <w:pPr>
        <w:pStyle w:val="BodyText"/>
        <w:numPr>
          <w:ilvl w:val="0"/>
          <w:numId w:val="7"/>
        </w:numPr>
        <w:tabs>
          <w:tab w:val="left" w:pos="833"/>
        </w:tabs>
        <w:spacing w:before="40"/>
        <w:ind w:left="432"/>
        <w:rPr>
          <w:spacing w:val="4"/>
        </w:rPr>
      </w:pPr>
      <w:r w:rsidRPr="00F652C3">
        <w:rPr>
          <w:spacing w:val="4"/>
        </w:rPr>
        <w:t>Use of CEG facility cores</w:t>
      </w:r>
      <w:r w:rsidR="009B0FE5" w:rsidRPr="00F652C3">
        <w:rPr>
          <w:spacing w:val="4"/>
        </w:rPr>
        <w:t xml:space="preserve">, shared equipment and services: see </w:t>
      </w:r>
      <w:r w:rsidR="00856E71" w:rsidRPr="00F652C3">
        <w:rPr>
          <w:spacing w:val="4"/>
        </w:rPr>
        <w:t xml:space="preserve">the </w:t>
      </w:r>
      <w:r w:rsidR="009B0FE5" w:rsidRPr="00F652C3">
        <w:rPr>
          <w:spacing w:val="4"/>
        </w:rPr>
        <w:t xml:space="preserve">ITS web page </w:t>
      </w:r>
      <w:r w:rsidR="00856E71" w:rsidRPr="00F652C3">
        <w:rPr>
          <w:spacing w:val="4"/>
        </w:rPr>
        <w:t>at</w:t>
      </w:r>
    </w:p>
    <w:p w14:paraId="023D2D9C" w14:textId="757BD9C7" w:rsidR="00CB14E6" w:rsidRPr="00F652C3" w:rsidRDefault="001F7619" w:rsidP="00C772A9">
      <w:pPr>
        <w:pStyle w:val="BodyText"/>
        <w:tabs>
          <w:tab w:val="left" w:pos="833"/>
        </w:tabs>
        <w:spacing w:before="0"/>
        <w:ind w:left="1152" w:hanging="720"/>
        <w:rPr>
          <w:rStyle w:val="Hyperlink"/>
          <w:spacing w:val="4"/>
        </w:rPr>
      </w:pPr>
      <w:hyperlink r:id="rId12" w:history="1">
        <w:r w:rsidR="00856E71" w:rsidRPr="00F652C3">
          <w:rPr>
            <w:rStyle w:val="Hyperlink"/>
            <w:spacing w:val="4"/>
          </w:rPr>
          <w:t>https://med.uc.edu/depart/eh/centers/ceg/its</w:t>
        </w:r>
      </w:hyperlink>
    </w:p>
    <w:p w14:paraId="6332E0F9" w14:textId="744B3D44" w:rsidR="00856E71" w:rsidRPr="00F652C3" w:rsidRDefault="00856E71" w:rsidP="00CA46A0">
      <w:pPr>
        <w:pStyle w:val="BodyText"/>
        <w:tabs>
          <w:tab w:val="left" w:pos="833"/>
        </w:tabs>
        <w:spacing w:before="0"/>
        <w:ind w:left="0" w:firstLine="0"/>
        <w:rPr>
          <w:spacing w:val="4"/>
          <w:sz w:val="16"/>
          <w:szCs w:val="16"/>
        </w:rPr>
      </w:pPr>
      <w:r w:rsidRPr="00F652C3">
        <w:rPr>
          <w:spacing w:val="4"/>
          <w:sz w:val="16"/>
          <w:szCs w:val="16"/>
        </w:rPr>
        <w:t xml:space="preserve">      </w:t>
      </w:r>
    </w:p>
    <w:p w14:paraId="000B6463" w14:textId="77777777" w:rsidR="002E1AF3" w:rsidRPr="00F652C3" w:rsidRDefault="00B22B3E" w:rsidP="003E3B6F">
      <w:pPr>
        <w:pStyle w:val="Heading1"/>
        <w:numPr>
          <w:ilvl w:val="0"/>
          <w:numId w:val="8"/>
        </w:numPr>
        <w:tabs>
          <w:tab w:val="left" w:pos="502"/>
        </w:tabs>
        <w:ind w:left="0" w:hanging="389"/>
        <w:rPr>
          <w:b w:val="0"/>
          <w:bCs w:val="0"/>
          <w:spacing w:val="4"/>
        </w:rPr>
      </w:pPr>
      <w:r w:rsidRPr="00F652C3">
        <w:rPr>
          <w:color w:val="0D0D0D"/>
          <w:spacing w:val="4"/>
        </w:rPr>
        <w:t xml:space="preserve">Eligibility </w:t>
      </w:r>
    </w:p>
    <w:p w14:paraId="5016CB9C" w14:textId="280548FA" w:rsidR="001E17E5" w:rsidRPr="00F652C3" w:rsidRDefault="00B22B3E" w:rsidP="003E3B6F">
      <w:pPr>
        <w:pStyle w:val="BodyText"/>
        <w:spacing w:before="120"/>
        <w:ind w:left="0" w:firstLine="0"/>
        <w:rPr>
          <w:spacing w:val="4"/>
        </w:rPr>
      </w:pPr>
      <w:r w:rsidRPr="00F652C3">
        <w:rPr>
          <w:spacing w:val="4"/>
        </w:rPr>
        <w:t>Principal investigators (PIs) must have a faculty appointment or be a senior research staff member with</w:t>
      </w:r>
      <w:r w:rsidR="00F27E4D" w:rsidRPr="00F652C3">
        <w:rPr>
          <w:spacing w:val="4"/>
        </w:rPr>
        <w:t xml:space="preserve"> </w:t>
      </w:r>
      <w:r w:rsidRPr="00F652C3">
        <w:rPr>
          <w:spacing w:val="4"/>
        </w:rPr>
        <w:t xml:space="preserve">doctoral-level training. Postdoctoral Fellows and Graduate Assistants are </w:t>
      </w:r>
      <w:r w:rsidRPr="00F652C3">
        <w:rPr>
          <w:spacing w:val="4"/>
          <w:u w:val="single" w:color="000000"/>
        </w:rPr>
        <w:t>not</w:t>
      </w:r>
      <w:r w:rsidRPr="00F652C3">
        <w:rPr>
          <w:spacing w:val="4"/>
        </w:rPr>
        <w:t xml:space="preserve"> allowed to be PIs on these</w:t>
      </w:r>
      <w:r w:rsidR="00F27E4D" w:rsidRPr="00F652C3">
        <w:rPr>
          <w:spacing w:val="4"/>
        </w:rPr>
        <w:t xml:space="preserve"> </w:t>
      </w:r>
      <w:r w:rsidRPr="00F652C3">
        <w:rPr>
          <w:spacing w:val="4"/>
        </w:rPr>
        <w:t>awards.</w:t>
      </w:r>
    </w:p>
    <w:p w14:paraId="158DFF81" w14:textId="030D5CF1" w:rsidR="002E1AF3" w:rsidRPr="00F652C3" w:rsidRDefault="00B22B3E" w:rsidP="003E3B6F">
      <w:pPr>
        <w:pStyle w:val="BodyText"/>
        <w:spacing w:before="187"/>
        <w:ind w:left="0" w:firstLine="0"/>
        <w:rPr>
          <w:rFonts w:cs="Times New Roman"/>
          <w:spacing w:val="4"/>
        </w:rPr>
      </w:pPr>
      <w:r w:rsidRPr="00F652C3">
        <w:rPr>
          <w:spacing w:val="4"/>
        </w:rPr>
        <w:t xml:space="preserve">Proposals that do </w:t>
      </w:r>
      <w:r w:rsidRPr="00F652C3">
        <w:rPr>
          <w:spacing w:val="4"/>
          <w:u w:val="single" w:color="000000"/>
        </w:rPr>
        <w:t xml:space="preserve">not </w:t>
      </w:r>
      <w:r w:rsidRPr="00F652C3">
        <w:rPr>
          <w:spacing w:val="4"/>
        </w:rPr>
        <w:t xml:space="preserve">evaluate gene x environment interaction(s) will be considered </w:t>
      </w:r>
      <w:r w:rsidRPr="00F652C3">
        <w:rPr>
          <w:spacing w:val="4"/>
          <w:u w:val="single" w:color="000000"/>
        </w:rPr>
        <w:t xml:space="preserve">non-responsive </w:t>
      </w:r>
      <w:r w:rsidRPr="00F652C3">
        <w:rPr>
          <w:spacing w:val="4"/>
        </w:rPr>
        <w:t>and</w:t>
      </w:r>
      <w:r w:rsidR="00D52EF7" w:rsidRPr="00F652C3">
        <w:rPr>
          <w:spacing w:val="4"/>
        </w:rPr>
        <w:t xml:space="preserve"> </w:t>
      </w:r>
      <w:r w:rsidRPr="00F652C3">
        <w:rPr>
          <w:spacing w:val="4"/>
        </w:rPr>
        <w:t xml:space="preserve">will </w:t>
      </w:r>
      <w:r w:rsidRPr="00F652C3">
        <w:rPr>
          <w:spacing w:val="4"/>
          <w:u w:val="single" w:color="000000"/>
        </w:rPr>
        <w:t xml:space="preserve">not </w:t>
      </w:r>
      <w:r w:rsidRPr="00F652C3">
        <w:rPr>
          <w:spacing w:val="4"/>
        </w:rPr>
        <w:t xml:space="preserve">be reviewed. </w:t>
      </w:r>
    </w:p>
    <w:p w14:paraId="038FA69F" w14:textId="77777777" w:rsidR="002E1AF3" w:rsidRPr="00F652C3" w:rsidRDefault="00B22B3E" w:rsidP="004F3E51">
      <w:pPr>
        <w:pStyle w:val="BodyText"/>
        <w:spacing w:before="125"/>
        <w:ind w:left="360" w:right="360" w:firstLine="0"/>
        <w:rPr>
          <w:spacing w:val="4"/>
        </w:rPr>
      </w:pPr>
      <w:r w:rsidRPr="00F652C3">
        <w:rPr>
          <w:rFonts w:cs="Times New Roman"/>
          <w:b/>
          <w:bCs/>
          <w:spacing w:val="4"/>
        </w:rPr>
        <w:t xml:space="preserve">“Gene” </w:t>
      </w:r>
      <w:r w:rsidRPr="00F652C3">
        <w:rPr>
          <w:spacing w:val="4"/>
        </w:rPr>
        <w:t xml:space="preserve">in this context </w:t>
      </w:r>
      <w:r w:rsidR="00CB14E6" w:rsidRPr="00F652C3">
        <w:rPr>
          <w:spacing w:val="4"/>
        </w:rPr>
        <w:t xml:space="preserve">is broadly defined: </w:t>
      </w:r>
      <w:r w:rsidR="00CB14E6" w:rsidRPr="00F652C3">
        <w:rPr>
          <w:i/>
          <w:spacing w:val="4"/>
        </w:rPr>
        <w:t>i.e.,</w:t>
      </w:r>
      <w:r w:rsidR="00CB14E6" w:rsidRPr="00F652C3">
        <w:rPr>
          <w:spacing w:val="4"/>
        </w:rPr>
        <w:t xml:space="preserve"> </w:t>
      </w:r>
      <w:r w:rsidRPr="00F652C3">
        <w:rPr>
          <w:spacing w:val="4"/>
        </w:rPr>
        <w:t xml:space="preserve">individual genes/gene </w:t>
      </w:r>
      <w:r w:rsidR="00CB14E6" w:rsidRPr="00F652C3">
        <w:rPr>
          <w:spacing w:val="4"/>
        </w:rPr>
        <w:t xml:space="preserve">components, gene </w:t>
      </w:r>
      <w:r w:rsidRPr="00F652C3">
        <w:rPr>
          <w:spacing w:val="4"/>
        </w:rPr>
        <w:t xml:space="preserve">products, genomics, functional genomics, proteomics, metabolomics, </w:t>
      </w:r>
      <w:r w:rsidRPr="00F652C3">
        <w:rPr>
          <w:spacing w:val="4"/>
          <w:u w:val="single"/>
        </w:rPr>
        <w:t>epigenomics</w:t>
      </w:r>
      <w:r w:rsidRPr="00F652C3">
        <w:rPr>
          <w:spacing w:val="4"/>
        </w:rPr>
        <w:t>.</w:t>
      </w:r>
    </w:p>
    <w:p w14:paraId="38F7E26D" w14:textId="77777777" w:rsidR="002E1AF3" w:rsidRPr="00F652C3" w:rsidRDefault="00B22B3E" w:rsidP="004F3E51">
      <w:pPr>
        <w:pStyle w:val="BodyText"/>
        <w:spacing w:before="125"/>
        <w:ind w:left="360" w:right="360" w:firstLine="0"/>
        <w:rPr>
          <w:rFonts w:cs="Times New Roman"/>
          <w:spacing w:val="4"/>
        </w:rPr>
      </w:pPr>
      <w:r w:rsidRPr="00F652C3">
        <w:rPr>
          <w:rFonts w:cs="Times New Roman"/>
          <w:b/>
          <w:bCs/>
          <w:spacing w:val="4"/>
        </w:rPr>
        <w:t xml:space="preserve">“Environment” </w:t>
      </w:r>
      <w:r w:rsidRPr="00F652C3">
        <w:rPr>
          <w:spacing w:val="4"/>
        </w:rPr>
        <w:t xml:space="preserve">in this context is defined based on the language used by the NIEHS for environmentally relevant toxicants in its RFAs, as cited below, </w:t>
      </w:r>
      <w:r w:rsidRPr="00F652C3">
        <w:rPr>
          <w:rFonts w:cs="Times New Roman"/>
          <w:i/>
          <w:spacing w:val="4"/>
        </w:rPr>
        <w:t>e.g.,</w:t>
      </w:r>
    </w:p>
    <w:p w14:paraId="18B64013" w14:textId="77777777" w:rsidR="002E1AF3" w:rsidRPr="00F652C3" w:rsidRDefault="00B22B3E" w:rsidP="004F3E51">
      <w:pPr>
        <w:spacing w:before="120"/>
        <w:ind w:left="360" w:right="360"/>
        <w:jc w:val="both"/>
        <w:rPr>
          <w:rFonts w:ascii="Times New Roman" w:eastAsia="Times New Roman" w:hAnsi="Times New Roman" w:cs="Times New Roman"/>
          <w:spacing w:val="4"/>
          <w:sz w:val="24"/>
          <w:szCs w:val="24"/>
        </w:rPr>
      </w:pPr>
      <w:r w:rsidRPr="00F652C3">
        <w:rPr>
          <w:rFonts w:ascii="Times New Roman"/>
          <w:i/>
          <w:spacing w:val="4"/>
          <w:sz w:val="24"/>
          <w:szCs w:val="24"/>
        </w:rPr>
        <w:t xml:space="preserve">Examples of </w:t>
      </w:r>
      <w:r w:rsidRPr="00F652C3">
        <w:rPr>
          <w:rFonts w:ascii="Times New Roman"/>
          <w:b/>
          <w:i/>
          <w:spacing w:val="4"/>
          <w:sz w:val="24"/>
          <w:szCs w:val="24"/>
        </w:rPr>
        <w:t xml:space="preserve">environmentally relevant toxicants include </w:t>
      </w:r>
      <w:r w:rsidRPr="00F652C3">
        <w:rPr>
          <w:rFonts w:ascii="Times New Roman"/>
          <w:i/>
          <w:spacing w:val="4"/>
          <w:sz w:val="24"/>
          <w:szCs w:val="24"/>
        </w:rPr>
        <w:t xml:space="preserve">industrial chemicals or </w:t>
      </w:r>
      <w:r w:rsidRPr="00F652C3">
        <w:rPr>
          <w:rFonts w:ascii="Times New Roman" w:hAnsi="Times New Roman" w:cs="Times New Roman"/>
          <w:i/>
          <w:spacing w:val="4"/>
          <w:sz w:val="24"/>
          <w:szCs w:val="24"/>
        </w:rPr>
        <w:t xml:space="preserve">manufacturing byproducts, metals, pesticides, herbicides, air pollutants and other inhaled toxicants, particulates or fibers, and fungal/bacterial or biologically derived toxins. </w:t>
      </w:r>
      <w:r w:rsidRPr="00F652C3">
        <w:rPr>
          <w:rFonts w:ascii="Times New Roman" w:hAnsi="Times New Roman" w:cs="Times New Roman"/>
          <w:b/>
          <w:i/>
          <w:spacing w:val="4"/>
          <w:sz w:val="24"/>
          <w:szCs w:val="24"/>
        </w:rPr>
        <w:t>Agents considered non-responsive include</w:t>
      </w:r>
      <w:r w:rsidRPr="00F652C3">
        <w:rPr>
          <w:rFonts w:ascii="Times New Roman" w:hAnsi="Times New Roman" w:cs="Times New Roman"/>
          <w:i/>
          <w:spacing w:val="4"/>
          <w:sz w:val="24"/>
          <w:szCs w:val="24"/>
        </w:rPr>
        <w:t>, but are not limited to</w:t>
      </w:r>
      <w:r w:rsidR="009D04BB" w:rsidRPr="00F652C3">
        <w:rPr>
          <w:rFonts w:ascii="Times New Roman" w:hAnsi="Times New Roman" w:cs="Times New Roman"/>
          <w:i/>
          <w:spacing w:val="4"/>
          <w:sz w:val="24"/>
          <w:szCs w:val="24"/>
        </w:rPr>
        <w:t xml:space="preserve">, </w:t>
      </w:r>
      <w:r w:rsidRPr="00F652C3">
        <w:rPr>
          <w:rFonts w:ascii="Times New Roman" w:hAnsi="Times New Roman" w:cs="Times New Roman"/>
          <w:i/>
          <w:spacing w:val="4"/>
          <w:sz w:val="24"/>
          <w:szCs w:val="24"/>
        </w:rPr>
        <w:t>alcohol, drugs of abuse, pharmaceuticals, chemotherapeutic agents, radiation which is not a result of an ambient environmental exposure, and infectious or parasitic agents, except when agents are disease co-factors to an environmental toxicant exposure to produce the biological effect.</w:t>
      </w:r>
      <w:r w:rsidR="009D04BB" w:rsidRPr="00F652C3">
        <w:rPr>
          <w:rFonts w:ascii="Times New Roman" w:hAnsi="Times New Roman" w:cs="Times New Roman"/>
          <w:spacing w:val="4"/>
          <w:sz w:val="24"/>
          <w:szCs w:val="24"/>
        </w:rPr>
        <w:t xml:space="preserve"> </w:t>
      </w:r>
      <w:r w:rsidR="009D04BB" w:rsidRPr="00F652C3">
        <w:rPr>
          <w:rFonts w:ascii="Times New Roman" w:hAnsi="Times New Roman" w:cs="Times New Roman"/>
          <w:i/>
          <w:spacing w:val="4"/>
          <w:sz w:val="24"/>
          <w:szCs w:val="24"/>
        </w:rPr>
        <w:t xml:space="preserve">Applications which focus entirely or primarily on these exposure factors will be considered nonresponsive to this announcement and will not proceed to review. However, it is appropriate to include these factors as part of research to define effects of the exposome, and these factors may be a part of applications focused on the totality of a person’s environmental exposure.”  </w:t>
      </w:r>
      <w:r w:rsidR="009D04BB" w:rsidRPr="00F652C3">
        <w:rPr>
          <w:rFonts w:ascii="Times New Roman" w:hAnsi="Times New Roman" w:cs="Times New Roman"/>
          <w:spacing w:val="4"/>
          <w:sz w:val="24"/>
          <w:szCs w:val="24"/>
        </w:rPr>
        <w:t>[our emphasis added]</w:t>
      </w:r>
    </w:p>
    <w:p w14:paraId="735A317A" w14:textId="5D340060" w:rsidR="002E1AF3" w:rsidRPr="00F652C3" w:rsidRDefault="00B22B3E" w:rsidP="003E3B6F">
      <w:pPr>
        <w:pStyle w:val="BodyText"/>
        <w:spacing w:before="120"/>
        <w:ind w:left="0" w:firstLine="0"/>
        <w:rPr>
          <w:rFonts w:cs="Times New Roman"/>
          <w:spacing w:val="4"/>
        </w:rPr>
      </w:pPr>
      <w:r w:rsidRPr="00F652C3">
        <w:rPr>
          <w:rFonts w:cs="Times New Roman"/>
          <w:spacing w:val="4"/>
        </w:rPr>
        <w:t xml:space="preserve">Note that, while environmental tobacco smoke (secondhand smoke) would be a </w:t>
      </w:r>
      <w:r w:rsidR="00D27328" w:rsidRPr="00F652C3">
        <w:rPr>
          <w:rFonts w:cs="Times New Roman"/>
          <w:spacing w:val="4"/>
        </w:rPr>
        <w:t>fundable</w:t>
      </w:r>
      <w:r w:rsidRPr="00F652C3">
        <w:rPr>
          <w:rFonts w:cs="Times New Roman"/>
          <w:spacing w:val="4"/>
        </w:rPr>
        <w:t xml:space="preserve"> topic, (direct) smoking is not.</w:t>
      </w:r>
      <w:r w:rsidR="00D27328" w:rsidRPr="00F652C3">
        <w:rPr>
          <w:rFonts w:cs="Times New Roman"/>
          <w:spacing w:val="4"/>
        </w:rPr>
        <w:t xml:space="preserve"> More at </w:t>
      </w:r>
      <w:hyperlink r:id="rId13" w:history="1">
        <w:r w:rsidR="00D27328" w:rsidRPr="00F652C3">
          <w:rPr>
            <w:rStyle w:val="Hyperlink"/>
            <w:rFonts w:cs="Times New Roman"/>
            <w:spacing w:val="4"/>
          </w:rPr>
          <w:t>https://www.niehs.nih.gov/health/topics/agents/index.cfm</w:t>
        </w:r>
      </w:hyperlink>
      <w:r w:rsidR="00D27328" w:rsidRPr="00F652C3">
        <w:rPr>
          <w:rFonts w:cs="Times New Roman"/>
          <w:spacing w:val="4"/>
        </w:rPr>
        <w:t xml:space="preserve"> </w:t>
      </w:r>
    </w:p>
    <w:p w14:paraId="66290171" w14:textId="77777777" w:rsidR="002E1AF3" w:rsidRPr="00F652C3" w:rsidRDefault="002E1AF3" w:rsidP="003E3B6F">
      <w:pPr>
        <w:rPr>
          <w:rFonts w:ascii="Times New Roman" w:hAnsi="Times New Roman" w:cs="Times New Roman"/>
          <w:spacing w:val="4"/>
          <w:sz w:val="24"/>
          <w:szCs w:val="24"/>
        </w:rPr>
      </w:pPr>
    </w:p>
    <w:p w14:paraId="4E292A16" w14:textId="77777777" w:rsidR="002E1AF3" w:rsidRPr="00F652C3" w:rsidRDefault="00B22B3E" w:rsidP="00C61D91">
      <w:pPr>
        <w:pStyle w:val="Heading1"/>
        <w:numPr>
          <w:ilvl w:val="0"/>
          <w:numId w:val="8"/>
        </w:numPr>
        <w:tabs>
          <w:tab w:val="left" w:pos="627"/>
        </w:tabs>
        <w:spacing w:after="120"/>
        <w:ind w:left="0" w:firstLine="0"/>
        <w:rPr>
          <w:rFonts w:cs="Times New Roman"/>
          <w:b w:val="0"/>
          <w:bCs w:val="0"/>
          <w:spacing w:val="4"/>
        </w:rPr>
      </w:pPr>
      <w:r w:rsidRPr="00F652C3">
        <w:rPr>
          <w:rFonts w:cs="Times New Roman"/>
          <w:color w:val="000000"/>
          <w:spacing w:val="4"/>
        </w:rPr>
        <w:t xml:space="preserve">Required Steps – </w:t>
      </w:r>
      <w:r w:rsidRPr="00F652C3">
        <w:rPr>
          <w:rFonts w:cs="Times New Roman"/>
          <w:color w:val="C00000"/>
          <w:spacing w:val="4"/>
        </w:rPr>
        <w:t>Prior to Submission</w:t>
      </w:r>
    </w:p>
    <w:p w14:paraId="3F86A61E" w14:textId="00DAF3E4" w:rsidR="00350E4E" w:rsidRPr="00F652C3" w:rsidRDefault="00B22B3E" w:rsidP="003E3B6F">
      <w:pPr>
        <w:pStyle w:val="BodyText"/>
        <w:spacing w:before="120"/>
        <w:ind w:left="0" w:firstLine="0"/>
        <w:rPr>
          <w:rFonts w:cs="Times New Roman"/>
          <w:spacing w:val="4"/>
        </w:rPr>
      </w:pPr>
      <w:r w:rsidRPr="00F652C3">
        <w:rPr>
          <w:rFonts w:cs="Times New Roman"/>
          <w:spacing w:val="4"/>
        </w:rPr>
        <w:t xml:space="preserve">When submitting a proposal that includes human subjects or human specimens, applicants should be aware that an approved IRB protocol will be </w:t>
      </w:r>
      <w:r w:rsidRPr="00F652C3">
        <w:rPr>
          <w:rFonts w:cs="Times New Roman"/>
          <w:b/>
          <w:spacing w:val="4"/>
        </w:rPr>
        <w:t>required</w:t>
      </w:r>
      <w:r w:rsidRPr="00F652C3">
        <w:rPr>
          <w:rFonts w:cs="Times New Roman"/>
          <w:spacing w:val="4"/>
        </w:rPr>
        <w:t xml:space="preserve"> before </w:t>
      </w:r>
      <w:r w:rsidR="004F3E51" w:rsidRPr="00F652C3">
        <w:rPr>
          <w:rFonts w:cs="Times New Roman"/>
          <w:spacing w:val="4"/>
        </w:rPr>
        <w:t>any</w:t>
      </w:r>
      <w:r w:rsidRPr="00F652C3">
        <w:rPr>
          <w:rFonts w:cs="Times New Roman"/>
          <w:spacing w:val="4"/>
        </w:rPr>
        <w:t xml:space="preserve"> award </w:t>
      </w:r>
      <w:r w:rsidR="004F3E51" w:rsidRPr="00F652C3">
        <w:rPr>
          <w:rFonts w:cs="Times New Roman"/>
          <w:spacing w:val="4"/>
        </w:rPr>
        <w:t>can be</w:t>
      </w:r>
      <w:r w:rsidRPr="00F652C3">
        <w:rPr>
          <w:rFonts w:cs="Times New Roman"/>
          <w:spacing w:val="4"/>
        </w:rPr>
        <w:t xml:space="preserve"> made. You </w:t>
      </w:r>
      <w:r w:rsidR="00B53DC6" w:rsidRPr="00F652C3">
        <w:rPr>
          <w:rFonts w:cs="Times New Roman"/>
          <w:b/>
          <w:spacing w:val="4"/>
        </w:rPr>
        <w:t>must</w:t>
      </w:r>
      <w:r w:rsidRPr="00F652C3">
        <w:rPr>
          <w:rFonts w:cs="Times New Roman"/>
          <w:spacing w:val="4"/>
        </w:rPr>
        <w:t xml:space="preserve"> </w:t>
      </w:r>
      <w:r w:rsidR="00DE6CD4">
        <w:rPr>
          <w:rFonts w:cs="Times New Roman"/>
          <w:spacing w:val="4"/>
        </w:rPr>
        <w:t xml:space="preserve">consider </w:t>
      </w:r>
      <w:r w:rsidRPr="00F652C3">
        <w:rPr>
          <w:rFonts w:cs="Times New Roman"/>
          <w:spacing w:val="4"/>
        </w:rPr>
        <w:t xml:space="preserve">to </w:t>
      </w:r>
      <w:r w:rsidR="00D86ABA" w:rsidRPr="00F652C3">
        <w:rPr>
          <w:rFonts w:cs="Times New Roman"/>
          <w:b/>
          <w:spacing w:val="4"/>
        </w:rPr>
        <w:t>consult in advance</w:t>
      </w:r>
      <w:r w:rsidRPr="00F652C3">
        <w:rPr>
          <w:rFonts w:cs="Times New Roman"/>
          <w:spacing w:val="4"/>
        </w:rPr>
        <w:t xml:space="preserve"> with the CEG </w:t>
      </w:r>
      <w:r w:rsidRPr="00F652C3">
        <w:rPr>
          <w:rFonts w:cs="Times New Roman"/>
          <w:b/>
          <w:spacing w:val="4"/>
        </w:rPr>
        <w:t xml:space="preserve">Integrative Health Sciences Facility Core </w:t>
      </w:r>
      <w:r w:rsidRPr="00F652C3">
        <w:rPr>
          <w:rFonts w:cs="Times New Roman"/>
          <w:spacing w:val="4"/>
        </w:rPr>
        <w:t xml:space="preserve">(IHSFC) before the proposal submission deadline. To schedule, please email </w:t>
      </w:r>
      <w:r w:rsidR="00D86ABA" w:rsidRPr="00F652C3">
        <w:rPr>
          <w:rFonts w:cs="Times New Roman"/>
          <w:spacing w:val="4"/>
        </w:rPr>
        <w:t xml:space="preserve">IHSFC </w:t>
      </w:r>
      <w:r w:rsidR="004F3E51" w:rsidRPr="00F652C3">
        <w:rPr>
          <w:rFonts w:cs="Times New Roman"/>
          <w:spacing w:val="4"/>
        </w:rPr>
        <w:t>leader</w:t>
      </w:r>
      <w:r w:rsidR="00D86ABA" w:rsidRPr="00F652C3">
        <w:rPr>
          <w:rFonts w:cs="Times New Roman"/>
          <w:spacing w:val="4"/>
        </w:rPr>
        <w:t xml:space="preserve"> </w:t>
      </w:r>
      <w:r w:rsidR="00B53DC6" w:rsidRPr="00F652C3">
        <w:rPr>
          <w:rFonts w:cs="Times New Roman"/>
          <w:spacing w:val="4"/>
        </w:rPr>
        <w:t xml:space="preserve">Kelly Brunst, Ph.D., </w:t>
      </w:r>
      <w:hyperlink r:id="rId14" w:history="1">
        <w:r w:rsidR="00B53DC6" w:rsidRPr="00F652C3">
          <w:rPr>
            <w:rStyle w:val="Hyperlink"/>
            <w:rFonts w:cs="Times New Roman"/>
            <w:spacing w:val="4"/>
          </w:rPr>
          <w:t>brunstkj@ucmail.uc.edu</w:t>
        </w:r>
      </w:hyperlink>
      <w:r w:rsidR="00B53DC6" w:rsidRPr="00F652C3">
        <w:rPr>
          <w:rFonts w:cs="Times New Roman"/>
          <w:spacing w:val="4"/>
        </w:rPr>
        <w:t xml:space="preserve"> and IHSFC co-leader </w:t>
      </w:r>
      <w:r w:rsidR="00D86ABA" w:rsidRPr="00F652C3">
        <w:rPr>
          <w:rFonts w:cs="Times New Roman"/>
          <w:spacing w:val="4"/>
        </w:rPr>
        <w:t xml:space="preserve">Jack Rubinstein, M.D., </w:t>
      </w:r>
      <w:hyperlink r:id="rId15" w:history="1">
        <w:r w:rsidR="00D86ABA" w:rsidRPr="00F652C3">
          <w:rPr>
            <w:rStyle w:val="Hyperlink"/>
            <w:rFonts w:cs="Times New Roman"/>
            <w:spacing w:val="4"/>
          </w:rPr>
          <w:t>rubinsjk@ucmail.uc.edu</w:t>
        </w:r>
      </w:hyperlink>
      <w:bookmarkStart w:id="1" w:name="_Hlk113614110"/>
      <w:r w:rsidR="00763FAF" w:rsidRPr="00F652C3">
        <w:rPr>
          <w:rFonts w:cs="Times New Roman"/>
          <w:color w:val="000000"/>
          <w:spacing w:val="4"/>
        </w:rPr>
        <w:t>.</w:t>
      </w:r>
    </w:p>
    <w:bookmarkEnd w:id="1"/>
    <w:p w14:paraId="00BF5955" w14:textId="77777777" w:rsidR="00350E4E" w:rsidRPr="00F652C3" w:rsidRDefault="00350E4E" w:rsidP="004F3E51">
      <w:pPr>
        <w:spacing w:before="8"/>
        <w:rPr>
          <w:rFonts w:ascii="Times New Roman" w:hAnsi="Times New Roman" w:cs="Times New Roman"/>
          <w:spacing w:val="4"/>
          <w:sz w:val="24"/>
          <w:szCs w:val="24"/>
        </w:rPr>
      </w:pPr>
    </w:p>
    <w:p w14:paraId="7FDA1680" w14:textId="0CE9DE99" w:rsidR="002E1AF3" w:rsidRPr="00F652C3" w:rsidRDefault="00350E4E" w:rsidP="00173A86">
      <w:pPr>
        <w:pStyle w:val="Heading1"/>
        <w:tabs>
          <w:tab w:val="left" w:pos="667"/>
        </w:tabs>
        <w:ind w:left="0"/>
        <w:rPr>
          <w:rFonts w:cs="Times New Roman"/>
          <w:b w:val="0"/>
          <w:bCs w:val="0"/>
          <w:spacing w:val="4"/>
          <w:sz w:val="24"/>
          <w:szCs w:val="24"/>
        </w:rPr>
      </w:pPr>
      <w:r w:rsidRPr="00F652C3">
        <w:rPr>
          <w:rFonts w:cs="Times New Roman"/>
          <w:color w:val="C00000"/>
          <w:spacing w:val="4"/>
          <w:sz w:val="32"/>
          <w:szCs w:val="32"/>
        </w:rPr>
        <w:t>IV</w:t>
      </w:r>
      <w:r w:rsidRPr="00F652C3">
        <w:rPr>
          <w:rFonts w:cs="Times New Roman"/>
          <w:color w:val="C00000"/>
          <w:spacing w:val="4"/>
          <w:sz w:val="24"/>
          <w:szCs w:val="24"/>
        </w:rPr>
        <w:t>.</w:t>
      </w:r>
      <w:r w:rsidRPr="00F652C3">
        <w:rPr>
          <w:rFonts w:cs="Times New Roman"/>
          <w:color w:val="FF0000"/>
          <w:spacing w:val="4"/>
          <w:sz w:val="24"/>
          <w:szCs w:val="24"/>
        </w:rPr>
        <w:t xml:space="preserve"> </w:t>
      </w:r>
      <w:r w:rsidRPr="00F652C3">
        <w:rPr>
          <w:rFonts w:cs="Times New Roman"/>
          <w:color w:val="000000"/>
          <w:spacing w:val="4"/>
          <w:sz w:val="24"/>
          <w:szCs w:val="24"/>
        </w:rPr>
        <w:t xml:space="preserve"> </w:t>
      </w:r>
      <w:r w:rsidR="00B22B3E" w:rsidRPr="00F652C3">
        <w:rPr>
          <w:rFonts w:cs="Times New Roman"/>
          <w:color w:val="000000"/>
          <w:spacing w:val="4"/>
        </w:rPr>
        <w:t>Deadlines and Funding Information</w:t>
      </w:r>
    </w:p>
    <w:p w14:paraId="6C9E1BD7" w14:textId="5D272993" w:rsidR="002E1AF3" w:rsidRPr="00F652C3" w:rsidRDefault="002225AC" w:rsidP="00D52EF7">
      <w:pPr>
        <w:numPr>
          <w:ilvl w:val="0"/>
          <w:numId w:val="6"/>
        </w:numPr>
        <w:tabs>
          <w:tab w:val="left" w:pos="473"/>
        </w:tabs>
        <w:spacing w:before="119"/>
        <w:ind w:left="475" w:right="535" w:hanging="360"/>
        <w:rPr>
          <w:rFonts w:ascii="Times New Roman" w:eastAsia="Times New Roman" w:hAnsi="Times New Roman" w:cs="Times New Roman"/>
          <w:spacing w:val="4"/>
          <w:sz w:val="24"/>
          <w:szCs w:val="24"/>
        </w:rPr>
      </w:pPr>
      <w:r w:rsidRPr="00F652C3">
        <w:rPr>
          <w:rFonts w:ascii="Times New Roman" w:hAnsi="Times New Roman" w:cs="Times New Roman"/>
          <w:spacing w:val="4"/>
          <w:sz w:val="24"/>
          <w:szCs w:val="24"/>
        </w:rPr>
        <w:t>A</w:t>
      </w:r>
      <w:r w:rsidR="00B22B3E" w:rsidRPr="00F652C3">
        <w:rPr>
          <w:rFonts w:ascii="Times New Roman" w:hAnsi="Times New Roman" w:cs="Times New Roman"/>
          <w:spacing w:val="4"/>
          <w:sz w:val="24"/>
          <w:szCs w:val="24"/>
        </w:rPr>
        <w:t xml:space="preserve">pplications must be received by </w:t>
      </w:r>
      <w:r w:rsidR="00B22B3E" w:rsidRPr="00F652C3">
        <w:rPr>
          <w:rFonts w:ascii="Times New Roman" w:hAnsi="Times New Roman" w:cs="Times New Roman"/>
          <w:b/>
          <w:spacing w:val="4"/>
          <w:sz w:val="24"/>
          <w:szCs w:val="24"/>
        </w:rPr>
        <w:t xml:space="preserve">5:00 pm </w:t>
      </w:r>
      <w:r w:rsidR="00DE6CD4" w:rsidRPr="00D7638A">
        <w:rPr>
          <w:rFonts w:ascii="Times New Roman" w:hAnsi="Times New Roman" w:cs="Times New Roman"/>
          <w:strike/>
          <w:color w:val="0D0D0D" w:themeColor="text1" w:themeTint="F2"/>
          <w:spacing w:val="4"/>
          <w:sz w:val="24"/>
          <w:szCs w:val="24"/>
        </w:rPr>
        <w:t>Friday</w:t>
      </w:r>
      <w:r w:rsidRPr="00D7638A">
        <w:rPr>
          <w:rFonts w:ascii="Times New Roman" w:hAnsi="Times New Roman" w:cs="Times New Roman"/>
          <w:strike/>
          <w:color w:val="0D0D0D" w:themeColor="text1" w:themeTint="F2"/>
          <w:spacing w:val="4"/>
          <w:sz w:val="24"/>
          <w:szCs w:val="24"/>
        </w:rPr>
        <w:t xml:space="preserve"> </w:t>
      </w:r>
      <w:r w:rsidRPr="00D7638A">
        <w:rPr>
          <w:rFonts w:ascii="Times New Roman" w:hAnsi="Times New Roman" w:cs="Times New Roman"/>
          <w:b/>
          <w:strike/>
          <w:color w:val="0D0D0D" w:themeColor="text1" w:themeTint="F2"/>
          <w:spacing w:val="4"/>
          <w:sz w:val="24"/>
          <w:szCs w:val="24"/>
        </w:rPr>
        <w:t xml:space="preserve">June </w:t>
      </w:r>
      <w:r w:rsidR="00DE6CD4" w:rsidRPr="00D7638A">
        <w:rPr>
          <w:rFonts w:ascii="Times New Roman" w:hAnsi="Times New Roman" w:cs="Times New Roman"/>
          <w:b/>
          <w:strike/>
          <w:color w:val="0D0D0D" w:themeColor="text1" w:themeTint="F2"/>
          <w:spacing w:val="4"/>
          <w:sz w:val="24"/>
          <w:szCs w:val="24"/>
        </w:rPr>
        <w:t>30</w:t>
      </w:r>
      <w:r w:rsidR="00B22B3E" w:rsidRPr="00D7638A">
        <w:rPr>
          <w:rFonts w:ascii="Times New Roman" w:hAnsi="Times New Roman" w:cs="Times New Roman"/>
          <w:b/>
          <w:strike/>
          <w:color w:val="0D0D0D" w:themeColor="text1" w:themeTint="F2"/>
          <w:spacing w:val="4"/>
          <w:sz w:val="24"/>
          <w:szCs w:val="24"/>
        </w:rPr>
        <w:t>, 20</w:t>
      </w:r>
      <w:r w:rsidR="008055A2" w:rsidRPr="00D7638A">
        <w:rPr>
          <w:rFonts w:ascii="Times New Roman" w:hAnsi="Times New Roman" w:cs="Times New Roman"/>
          <w:b/>
          <w:strike/>
          <w:color w:val="0D0D0D" w:themeColor="text1" w:themeTint="F2"/>
          <w:spacing w:val="4"/>
          <w:sz w:val="24"/>
          <w:szCs w:val="24"/>
        </w:rPr>
        <w:t>2</w:t>
      </w:r>
      <w:r w:rsidR="00A72333" w:rsidRPr="00D7638A">
        <w:rPr>
          <w:rFonts w:ascii="Times New Roman" w:hAnsi="Times New Roman" w:cs="Times New Roman"/>
          <w:b/>
          <w:strike/>
          <w:color w:val="0D0D0D" w:themeColor="text1" w:themeTint="F2"/>
          <w:spacing w:val="4"/>
          <w:sz w:val="24"/>
          <w:szCs w:val="24"/>
        </w:rPr>
        <w:t>3</w:t>
      </w:r>
      <w:r w:rsidR="00B22B3E" w:rsidRPr="00F652C3">
        <w:rPr>
          <w:rFonts w:ascii="Times New Roman" w:hAnsi="Times New Roman" w:cs="Times New Roman"/>
          <w:b/>
          <w:color w:val="0D0D0D" w:themeColor="text1" w:themeTint="F2"/>
          <w:spacing w:val="4"/>
          <w:sz w:val="24"/>
          <w:szCs w:val="24"/>
        </w:rPr>
        <w:t>.</w:t>
      </w:r>
      <w:r w:rsidR="00D7638A">
        <w:rPr>
          <w:rFonts w:ascii="Times New Roman" w:hAnsi="Times New Roman" w:cs="Times New Roman"/>
          <w:b/>
          <w:color w:val="0D0D0D" w:themeColor="text1" w:themeTint="F2"/>
          <w:spacing w:val="4"/>
          <w:sz w:val="24"/>
          <w:szCs w:val="24"/>
        </w:rPr>
        <w:t xml:space="preserve"> </w:t>
      </w:r>
      <w:r w:rsidR="00D7638A" w:rsidRPr="00D7638A">
        <w:rPr>
          <w:rFonts w:ascii="Times New Roman" w:hAnsi="Times New Roman" w:cs="Times New Roman"/>
          <w:b/>
          <w:color w:val="FF0000"/>
          <w:spacing w:val="4"/>
          <w:sz w:val="24"/>
          <w:szCs w:val="24"/>
        </w:rPr>
        <w:t>Monday July 31</w:t>
      </w:r>
    </w:p>
    <w:p w14:paraId="089F0450" w14:textId="1D5B790B" w:rsidR="002E1AF3" w:rsidRPr="00F652C3" w:rsidRDefault="00B22B3E" w:rsidP="00BF4E54">
      <w:pPr>
        <w:pStyle w:val="BodyText"/>
        <w:numPr>
          <w:ilvl w:val="0"/>
          <w:numId w:val="6"/>
        </w:numPr>
        <w:tabs>
          <w:tab w:val="left" w:pos="473"/>
        </w:tabs>
        <w:spacing w:before="80"/>
        <w:ind w:left="475"/>
        <w:rPr>
          <w:rFonts w:cs="Times New Roman"/>
          <w:spacing w:val="4"/>
        </w:rPr>
      </w:pPr>
      <w:r w:rsidRPr="00F652C3">
        <w:rPr>
          <w:rFonts w:cs="Times New Roman"/>
          <w:spacing w:val="4"/>
        </w:rPr>
        <w:t xml:space="preserve">The pilot project period is limited to </w:t>
      </w:r>
      <w:r w:rsidR="00A51C46" w:rsidRPr="00F652C3">
        <w:rPr>
          <w:rFonts w:cs="Times New Roman"/>
          <w:spacing w:val="4"/>
        </w:rPr>
        <w:t>the current grant year ending March 31, 202</w:t>
      </w:r>
      <w:r w:rsidR="0051627C" w:rsidRPr="00F652C3">
        <w:rPr>
          <w:rFonts w:cs="Times New Roman"/>
          <w:spacing w:val="4"/>
        </w:rPr>
        <w:t>4</w:t>
      </w:r>
      <w:r w:rsidRPr="00F652C3">
        <w:rPr>
          <w:rFonts w:cs="Times New Roman"/>
          <w:spacing w:val="4"/>
        </w:rPr>
        <w:t xml:space="preserve"> with </w:t>
      </w:r>
      <w:r w:rsidRPr="00F652C3">
        <w:rPr>
          <w:rFonts w:cs="Times New Roman"/>
          <w:spacing w:val="4"/>
        </w:rPr>
        <w:lastRenderedPageBreak/>
        <w:t xml:space="preserve">no </w:t>
      </w:r>
      <w:r w:rsidR="00851D52" w:rsidRPr="00F652C3">
        <w:rPr>
          <w:rFonts w:cs="Times New Roman"/>
          <w:spacing w:val="4"/>
        </w:rPr>
        <w:t>extension</w:t>
      </w:r>
      <w:r w:rsidR="00A51C46" w:rsidRPr="00F652C3">
        <w:rPr>
          <w:rFonts w:cs="Times New Roman"/>
          <w:spacing w:val="4"/>
        </w:rPr>
        <w:t>s \ carryover</w:t>
      </w:r>
      <w:r w:rsidR="00851D52" w:rsidRPr="00F652C3">
        <w:rPr>
          <w:rFonts w:cs="Times New Roman"/>
          <w:spacing w:val="4"/>
        </w:rPr>
        <w:t xml:space="preserve"> allowed</w:t>
      </w:r>
      <w:r w:rsidR="00413C63" w:rsidRPr="00F652C3">
        <w:rPr>
          <w:rFonts w:cs="Times New Roman"/>
          <w:spacing w:val="4"/>
        </w:rPr>
        <w:t xml:space="preserve"> </w:t>
      </w:r>
    </w:p>
    <w:p w14:paraId="5775389E" w14:textId="6F9F7625" w:rsidR="00690B84" w:rsidRPr="00F652C3" w:rsidRDefault="00A44E17" w:rsidP="00BF4E54">
      <w:pPr>
        <w:pStyle w:val="BodyText"/>
        <w:numPr>
          <w:ilvl w:val="0"/>
          <w:numId w:val="6"/>
        </w:numPr>
        <w:tabs>
          <w:tab w:val="left" w:pos="473"/>
        </w:tabs>
        <w:spacing w:before="80"/>
        <w:ind w:left="475" w:right="-144" w:hanging="360"/>
        <w:rPr>
          <w:rFonts w:cs="Times New Roman"/>
          <w:spacing w:val="4"/>
        </w:rPr>
      </w:pPr>
      <w:r w:rsidRPr="00F652C3">
        <w:rPr>
          <w:rFonts w:cs="Times New Roman"/>
          <w:spacing w:val="4"/>
        </w:rPr>
        <w:t xml:space="preserve">Applicants </w:t>
      </w:r>
      <w:r w:rsidR="00DE6CD4">
        <w:rPr>
          <w:rFonts w:cs="Times New Roman"/>
          <w:spacing w:val="4"/>
        </w:rPr>
        <w:t>m</w:t>
      </w:r>
      <w:r w:rsidR="00B22B3E" w:rsidRPr="00F652C3">
        <w:rPr>
          <w:rFonts w:cs="Times New Roman"/>
          <w:spacing w:val="4"/>
        </w:rPr>
        <w:t>ay request up to</w:t>
      </w:r>
      <w:r w:rsidR="0095668F" w:rsidRPr="00F652C3">
        <w:rPr>
          <w:rFonts w:cs="Times New Roman"/>
          <w:spacing w:val="4"/>
        </w:rPr>
        <w:t xml:space="preserve"> </w:t>
      </w:r>
      <w:r w:rsidR="00B22B3E" w:rsidRPr="00F652C3">
        <w:rPr>
          <w:rFonts w:cs="Times New Roman"/>
          <w:b/>
          <w:spacing w:val="4"/>
        </w:rPr>
        <w:t>$</w:t>
      </w:r>
      <w:r w:rsidRPr="00F652C3">
        <w:rPr>
          <w:rFonts w:cs="Times New Roman"/>
          <w:b/>
          <w:spacing w:val="4"/>
        </w:rPr>
        <w:t>4</w:t>
      </w:r>
      <w:r w:rsidR="002225AC" w:rsidRPr="00F652C3">
        <w:rPr>
          <w:rFonts w:cs="Times New Roman"/>
          <w:b/>
          <w:spacing w:val="4"/>
        </w:rPr>
        <w:t>0</w:t>
      </w:r>
      <w:r w:rsidR="00B22B3E" w:rsidRPr="00F652C3">
        <w:rPr>
          <w:rFonts w:cs="Times New Roman"/>
          <w:b/>
          <w:spacing w:val="4"/>
        </w:rPr>
        <w:t>,000</w:t>
      </w:r>
      <w:r w:rsidR="0095668F" w:rsidRPr="00F652C3">
        <w:rPr>
          <w:rFonts w:cs="Times New Roman"/>
          <w:spacing w:val="4"/>
        </w:rPr>
        <w:t xml:space="preserve">. </w:t>
      </w:r>
    </w:p>
    <w:p w14:paraId="4709F125" w14:textId="7C118C47" w:rsidR="002E1AF3" w:rsidRPr="00F652C3" w:rsidRDefault="00B22B3E" w:rsidP="00BF4E54">
      <w:pPr>
        <w:pStyle w:val="BodyText"/>
        <w:numPr>
          <w:ilvl w:val="0"/>
          <w:numId w:val="6"/>
        </w:numPr>
        <w:tabs>
          <w:tab w:val="left" w:pos="473"/>
        </w:tabs>
        <w:spacing w:before="80"/>
        <w:ind w:right="152" w:hanging="360"/>
        <w:rPr>
          <w:rFonts w:cs="Times New Roman"/>
          <w:spacing w:val="4"/>
        </w:rPr>
      </w:pPr>
      <w:r w:rsidRPr="00F652C3">
        <w:rPr>
          <w:rFonts w:cs="Times New Roman"/>
          <w:spacing w:val="4"/>
        </w:rPr>
        <w:t>Actual award amounts</w:t>
      </w:r>
      <w:r w:rsidR="00BF4E54" w:rsidRPr="00F652C3">
        <w:rPr>
          <w:rFonts w:cs="Times New Roman"/>
          <w:spacing w:val="4"/>
        </w:rPr>
        <w:t xml:space="preserve"> </w:t>
      </w:r>
      <w:r w:rsidRPr="00F652C3">
        <w:rPr>
          <w:rFonts w:cs="Times New Roman"/>
          <w:spacing w:val="4"/>
        </w:rPr>
        <w:t>may vary depending on funds available. Indirect or F&amp;A costs are</w:t>
      </w:r>
      <w:r w:rsidR="00FF4409" w:rsidRPr="00F652C3">
        <w:rPr>
          <w:rFonts w:cs="Times New Roman"/>
          <w:spacing w:val="4"/>
        </w:rPr>
        <w:t xml:space="preserve"> </w:t>
      </w:r>
      <w:r w:rsidRPr="00F652C3">
        <w:rPr>
          <w:rFonts w:cs="Times New Roman"/>
          <w:spacing w:val="4"/>
        </w:rPr>
        <w:t xml:space="preserve">not allowed. </w:t>
      </w:r>
      <w:r w:rsidR="00DF505C" w:rsidRPr="00F652C3">
        <w:rPr>
          <w:rFonts w:cs="Times New Roman"/>
          <w:spacing w:val="4"/>
        </w:rPr>
        <w:t>Awar</w:t>
      </w:r>
      <w:r w:rsidR="00B955D7" w:rsidRPr="00F652C3">
        <w:rPr>
          <w:rFonts w:cs="Times New Roman"/>
          <w:spacing w:val="4"/>
        </w:rPr>
        <w:t>dees</w:t>
      </w:r>
      <w:r w:rsidR="00261D8A" w:rsidRPr="00F652C3">
        <w:rPr>
          <w:rFonts w:cs="Times New Roman"/>
          <w:spacing w:val="4"/>
        </w:rPr>
        <w:t xml:space="preserve"> are strongly </w:t>
      </w:r>
      <w:r w:rsidR="00B955D7" w:rsidRPr="00F652C3">
        <w:rPr>
          <w:rFonts w:cs="Times New Roman"/>
          <w:spacing w:val="4"/>
        </w:rPr>
        <w:t>advised</w:t>
      </w:r>
      <w:r w:rsidR="00261D8A" w:rsidRPr="00F652C3">
        <w:rPr>
          <w:rFonts w:cs="Times New Roman"/>
          <w:spacing w:val="4"/>
        </w:rPr>
        <w:t xml:space="preserve"> to spend all project funds by </w:t>
      </w:r>
      <w:r w:rsidR="00261D8A" w:rsidRPr="00F652C3">
        <w:rPr>
          <w:rFonts w:cs="Times New Roman"/>
          <w:b/>
          <w:spacing w:val="4"/>
        </w:rPr>
        <w:t>February 28, 202</w:t>
      </w:r>
      <w:r w:rsidR="00A72333" w:rsidRPr="00F652C3">
        <w:rPr>
          <w:rFonts w:cs="Times New Roman"/>
          <w:b/>
          <w:spacing w:val="4"/>
        </w:rPr>
        <w:t>4</w:t>
      </w:r>
      <w:r w:rsidR="00261D8A" w:rsidRPr="00F652C3">
        <w:rPr>
          <w:rFonts w:cs="Times New Roman"/>
          <w:spacing w:val="4"/>
        </w:rPr>
        <w:t xml:space="preserve"> </w:t>
      </w:r>
      <w:r w:rsidR="00B955D7" w:rsidRPr="00F652C3">
        <w:rPr>
          <w:rFonts w:cs="Times New Roman"/>
          <w:spacing w:val="4"/>
        </w:rPr>
        <w:t xml:space="preserve">but </w:t>
      </w:r>
      <w:r w:rsidR="0006224A" w:rsidRPr="00F652C3">
        <w:rPr>
          <w:rFonts w:cs="Times New Roman"/>
          <w:spacing w:val="4"/>
        </w:rPr>
        <w:t xml:space="preserve">absolutely </w:t>
      </w:r>
      <w:r w:rsidR="00B955D7" w:rsidRPr="00F652C3">
        <w:rPr>
          <w:rFonts w:cs="Times New Roman"/>
          <w:spacing w:val="4"/>
        </w:rPr>
        <w:t>no later than</w:t>
      </w:r>
      <w:r w:rsidR="00261D8A" w:rsidRPr="00F652C3">
        <w:rPr>
          <w:rFonts w:cs="Times New Roman"/>
          <w:spacing w:val="4"/>
        </w:rPr>
        <w:t xml:space="preserve"> </w:t>
      </w:r>
      <w:r w:rsidR="00261D8A" w:rsidRPr="00F652C3">
        <w:rPr>
          <w:rFonts w:cs="Times New Roman"/>
          <w:b/>
          <w:spacing w:val="4"/>
        </w:rPr>
        <w:t>March 31, 202</w:t>
      </w:r>
      <w:r w:rsidR="00A72333" w:rsidRPr="00F652C3">
        <w:rPr>
          <w:rFonts w:cs="Times New Roman"/>
          <w:b/>
          <w:spacing w:val="4"/>
        </w:rPr>
        <w:t>4</w:t>
      </w:r>
      <w:r w:rsidR="00261D8A" w:rsidRPr="00F652C3">
        <w:rPr>
          <w:rFonts w:cs="Times New Roman"/>
          <w:spacing w:val="4"/>
        </w:rPr>
        <w:t xml:space="preserve">. </w:t>
      </w:r>
      <w:r w:rsidRPr="00F652C3">
        <w:rPr>
          <w:rFonts w:cs="Times New Roman"/>
          <w:spacing w:val="4"/>
        </w:rPr>
        <w:t>Any u</w:t>
      </w:r>
      <w:r w:rsidR="007B6672" w:rsidRPr="00F652C3">
        <w:rPr>
          <w:rFonts w:cs="Times New Roman"/>
          <w:spacing w:val="4"/>
        </w:rPr>
        <w:t xml:space="preserve">nused funds, at that time, will be returned to the CEG. There is no possibility of any carryover. </w:t>
      </w:r>
    </w:p>
    <w:p w14:paraId="6374F9EC" w14:textId="77777777" w:rsidR="002E1AF3" w:rsidRPr="00F652C3" w:rsidRDefault="002E1AF3" w:rsidP="003B30A7">
      <w:pPr>
        <w:rPr>
          <w:rFonts w:ascii="Times New Roman" w:hAnsi="Times New Roman" w:cs="Times New Roman"/>
          <w:spacing w:val="4"/>
          <w:sz w:val="24"/>
          <w:szCs w:val="24"/>
        </w:rPr>
      </w:pPr>
    </w:p>
    <w:p w14:paraId="19A4B8A4" w14:textId="2C62E1D3" w:rsidR="002E1AF3" w:rsidRPr="00F652C3" w:rsidRDefault="00350E4E" w:rsidP="00C61D91">
      <w:pPr>
        <w:pStyle w:val="Heading1"/>
        <w:tabs>
          <w:tab w:val="left" w:pos="552"/>
        </w:tabs>
        <w:ind w:left="0"/>
        <w:rPr>
          <w:rFonts w:cs="Times New Roman"/>
          <w:b w:val="0"/>
          <w:bCs w:val="0"/>
          <w:spacing w:val="4"/>
          <w:sz w:val="24"/>
          <w:szCs w:val="24"/>
        </w:rPr>
      </w:pPr>
      <w:r w:rsidRPr="00F652C3">
        <w:rPr>
          <w:rFonts w:cs="Times New Roman"/>
          <w:color w:val="C00000"/>
          <w:spacing w:val="4"/>
          <w:sz w:val="32"/>
          <w:szCs w:val="32"/>
        </w:rPr>
        <w:t>V.</w:t>
      </w:r>
      <w:r w:rsidRPr="00F652C3">
        <w:rPr>
          <w:rFonts w:cs="Times New Roman"/>
          <w:color w:val="000000"/>
          <w:spacing w:val="4"/>
          <w:sz w:val="24"/>
          <w:szCs w:val="24"/>
        </w:rPr>
        <w:t xml:space="preserve"> </w:t>
      </w:r>
      <w:r w:rsidR="003E3B6F" w:rsidRPr="00F652C3">
        <w:rPr>
          <w:rFonts w:cs="Times New Roman"/>
          <w:color w:val="000000"/>
          <w:spacing w:val="4"/>
          <w:sz w:val="24"/>
          <w:szCs w:val="24"/>
        </w:rPr>
        <w:t xml:space="preserve"> </w:t>
      </w:r>
      <w:r w:rsidR="00B22B3E" w:rsidRPr="00F652C3">
        <w:rPr>
          <w:rFonts w:cs="Times New Roman"/>
          <w:color w:val="000000"/>
          <w:spacing w:val="4"/>
        </w:rPr>
        <w:t>Application Requirements</w:t>
      </w:r>
    </w:p>
    <w:p w14:paraId="5F4C2040" w14:textId="77777777" w:rsidR="002E1AF3" w:rsidRPr="00F652C3" w:rsidRDefault="00B22B3E" w:rsidP="00D52EF7">
      <w:pPr>
        <w:pStyle w:val="BodyText"/>
        <w:numPr>
          <w:ilvl w:val="0"/>
          <w:numId w:val="5"/>
        </w:numPr>
        <w:tabs>
          <w:tab w:val="left" w:pos="833"/>
        </w:tabs>
        <w:spacing w:before="122"/>
        <w:ind w:left="835" w:hanging="720"/>
        <w:rPr>
          <w:rFonts w:cs="Times New Roman"/>
          <w:spacing w:val="4"/>
        </w:rPr>
      </w:pPr>
      <w:r w:rsidRPr="00F652C3">
        <w:rPr>
          <w:rFonts w:cs="Times New Roman"/>
          <w:spacing w:val="4"/>
        </w:rPr>
        <w:t>NIH</w:t>
      </w:r>
      <w:r w:rsidR="009468CB" w:rsidRPr="00F652C3">
        <w:rPr>
          <w:rFonts w:cs="Times New Roman"/>
          <w:spacing w:val="4"/>
        </w:rPr>
        <w:t xml:space="preserve"> face page| </w:t>
      </w:r>
      <w:hyperlink r:id="rId16" w:history="1">
        <w:r w:rsidR="00841B29" w:rsidRPr="00F652C3">
          <w:rPr>
            <w:rStyle w:val="Hyperlink"/>
            <w:rFonts w:cs="Times New Roman"/>
            <w:spacing w:val="4"/>
          </w:rPr>
          <w:t>PHS 398 fp1</w:t>
        </w:r>
      </w:hyperlink>
      <w:r w:rsidR="00841B29" w:rsidRPr="00F652C3">
        <w:rPr>
          <w:rFonts w:cs="Times New Roman"/>
          <w:spacing w:val="4"/>
        </w:rPr>
        <w:t xml:space="preserve"> </w:t>
      </w:r>
      <w:r w:rsidR="00C16F28" w:rsidRPr="00F652C3">
        <w:rPr>
          <w:rFonts w:cs="Times New Roman"/>
          <w:spacing w:val="4"/>
        </w:rPr>
        <w:t xml:space="preserve">is </w:t>
      </w:r>
      <w:r w:rsidR="00821D98" w:rsidRPr="00F652C3">
        <w:rPr>
          <w:rFonts w:cs="Times New Roman"/>
          <w:color w:val="C00000"/>
          <w:spacing w:val="4"/>
        </w:rPr>
        <w:t>required</w:t>
      </w:r>
      <w:r w:rsidR="00821D98" w:rsidRPr="00F652C3">
        <w:rPr>
          <w:rFonts w:cs="Times New Roman"/>
          <w:spacing w:val="4"/>
        </w:rPr>
        <w:t xml:space="preserve"> for </w:t>
      </w:r>
      <w:r w:rsidR="00003C77" w:rsidRPr="00F652C3">
        <w:rPr>
          <w:rFonts w:cs="Times New Roman"/>
          <w:spacing w:val="4"/>
        </w:rPr>
        <w:t xml:space="preserve">CCHMC and </w:t>
      </w:r>
      <w:r w:rsidRPr="00F652C3">
        <w:rPr>
          <w:rFonts w:cs="Times New Roman"/>
          <w:spacing w:val="4"/>
        </w:rPr>
        <w:t>non-UC applicants</w:t>
      </w:r>
      <w:r w:rsidR="00A31055" w:rsidRPr="00F652C3">
        <w:rPr>
          <w:rFonts w:cs="Times New Roman"/>
          <w:spacing w:val="4"/>
        </w:rPr>
        <w:t xml:space="preserve">  </w:t>
      </w:r>
    </w:p>
    <w:p w14:paraId="067E2BB1" w14:textId="0BB99A84" w:rsidR="002E1AF3" w:rsidRPr="00F652C3" w:rsidRDefault="00B22B3E" w:rsidP="00D52EF7">
      <w:pPr>
        <w:pStyle w:val="BodyText"/>
        <w:numPr>
          <w:ilvl w:val="0"/>
          <w:numId w:val="5"/>
        </w:numPr>
        <w:tabs>
          <w:tab w:val="left" w:pos="833"/>
        </w:tabs>
        <w:spacing w:before="86"/>
        <w:ind w:left="835" w:hanging="720"/>
        <w:rPr>
          <w:rFonts w:cs="Times New Roman"/>
          <w:spacing w:val="4"/>
        </w:rPr>
      </w:pPr>
      <w:r w:rsidRPr="00F652C3">
        <w:rPr>
          <w:rFonts w:cs="Times New Roman"/>
          <w:spacing w:val="4"/>
        </w:rPr>
        <w:t xml:space="preserve">CEG </w:t>
      </w:r>
      <w:r w:rsidR="00821D98" w:rsidRPr="00F652C3">
        <w:rPr>
          <w:rFonts w:cs="Times New Roman"/>
          <w:spacing w:val="4"/>
        </w:rPr>
        <w:t>cover</w:t>
      </w:r>
      <w:r w:rsidRPr="00F652C3">
        <w:rPr>
          <w:rFonts w:cs="Times New Roman"/>
          <w:spacing w:val="4"/>
        </w:rPr>
        <w:t xml:space="preserve"> page with abstract</w:t>
      </w:r>
      <w:r w:rsidR="00C1505C" w:rsidRPr="00F652C3">
        <w:rPr>
          <w:rFonts w:cs="Times New Roman"/>
          <w:spacing w:val="4"/>
        </w:rPr>
        <w:t xml:space="preserve"> is</w:t>
      </w:r>
      <w:r w:rsidR="009468CB" w:rsidRPr="00F652C3">
        <w:rPr>
          <w:rFonts w:cs="Times New Roman"/>
          <w:spacing w:val="4"/>
        </w:rPr>
        <w:t xml:space="preserve"> </w:t>
      </w:r>
      <w:r w:rsidR="009468CB" w:rsidRPr="00F652C3">
        <w:rPr>
          <w:rFonts w:cs="Times New Roman"/>
          <w:color w:val="C00000"/>
          <w:spacing w:val="4"/>
        </w:rPr>
        <w:t>required</w:t>
      </w:r>
      <w:r w:rsidR="009468CB" w:rsidRPr="00F652C3">
        <w:rPr>
          <w:rFonts w:cs="Times New Roman"/>
          <w:spacing w:val="4"/>
        </w:rPr>
        <w:t xml:space="preserve"> of all applicants</w:t>
      </w:r>
      <w:r w:rsidR="00FD6F38" w:rsidRPr="00F652C3">
        <w:rPr>
          <w:rFonts w:cs="Times New Roman"/>
          <w:spacing w:val="4"/>
        </w:rPr>
        <w:t xml:space="preserve"> (adapt </w:t>
      </w:r>
      <w:r w:rsidR="002173B5" w:rsidRPr="00F652C3">
        <w:rPr>
          <w:rFonts w:cs="Times New Roman"/>
          <w:spacing w:val="4"/>
        </w:rPr>
        <w:t>and</w:t>
      </w:r>
      <w:r w:rsidR="00FD6F38" w:rsidRPr="00F652C3">
        <w:rPr>
          <w:rFonts w:cs="Times New Roman"/>
          <w:spacing w:val="4"/>
        </w:rPr>
        <w:t xml:space="preserve"> follow the template below; provide all information requested)</w:t>
      </w:r>
      <w:r w:rsidR="009468CB" w:rsidRPr="00F652C3">
        <w:rPr>
          <w:rFonts w:cs="Times New Roman"/>
          <w:spacing w:val="4"/>
        </w:rPr>
        <w:t xml:space="preserve">. </w:t>
      </w:r>
    </w:p>
    <w:p w14:paraId="315EE31E" w14:textId="53476761" w:rsidR="002E1AF3" w:rsidRPr="00F652C3" w:rsidRDefault="00B22B3E" w:rsidP="00D52EF7">
      <w:pPr>
        <w:numPr>
          <w:ilvl w:val="0"/>
          <w:numId w:val="5"/>
        </w:numPr>
        <w:tabs>
          <w:tab w:val="left" w:pos="833"/>
        </w:tabs>
        <w:spacing w:before="91"/>
        <w:rPr>
          <w:rFonts w:ascii="Times New Roman" w:eastAsia="Times New Roman" w:hAnsi="Times New Roman" w:cs="Times New Roman"/>
          <w:spacing w:val="4"/>
          <w:sz w:val="24"/>
          <w:szCs w:val="24"/>
        </w:rPr>
      </w:pPr>
      <w:r w:rsidRPr="00F652C3">
        <w:rPr>
          <w:rFonts w:ascii="Times New Roman" w:hAnsi="Times New Roman" w:cs="Times New Roman"/>
          <w:b/>
          <w:spacing w:val="4"/>
          <w:sz w:val="24"/>
          <w:szCs w:val="24"/>
        </w:rPr>
        <w:t xml:space="preserve">Proposal narrative </w:t>
      </w:r>
      <w:r w:rsidRPr="00F652C3">
        <w:rPr>
          <w:rFonts w:ascii="Times New Roman" w:hAnsi="Times New Roman" w:cs="Times New Roman"/>
          <w:spacing w:val="4"/>
          <w:sz w:val="24"/>
          <w:szCs w:val="24"/>
          <w:u w:val="single" w:color="000000"/>
        </w:rPr>
        <w:t xml:space="preserve">&lt; </w:t>
      </w:r>
      <w:r w:rsidRPr="00F652C3">
        <w:rPr>
          <w:rFonts w:ascii="Times New Roman" w:hAnsi="Times New Roman" w:cs="Times New Roman"/>
          <w:b/>
          <w:spacing w:val="4"/>
          <w:sz w:val="24"/>
          <w:szCs w:val="24"/>
        </w:rPr>
        <w:t xml:space="preserve">5 typed </w:t>
      </w:r>
      <w:r w:rsidR="00C1505C" w:rsidRPr="00F652C3">
        <w:rPr>
          <w:rFonts w:ascii="Times New Roman" w:hAnsi="Times New Roman" w:cs="Times New Roman"/>
          <w:b/>
          <w:spacing w:val="4"/>
          <w:sz w:val="24"/>
          <w:szCs w:val="24"/>
        </w:rPr>
        <w:t xml:space="preserve">pages </w:t>
      </w:r>
      <w:r w:rsidR="00C1505C" w:rsidRPr="00F652C3">
        <w:rPr>
          <w:rFonts w:ascii="Times New Roman" w:hAnsi="Times New Roman" w:cs="Times New Roman"/>
          <w:spacing w:val="4"/>
          <w:sz w:val="24"/>
          <w:szCs w:val="24"/>
        </w:rPr>
        <w:t xml:space="preserve">using single spaced, </w:t>
      </w:r>
      <w:r w:rsidRPr="00F652C3">
        <w:rPr>
          <w:rFonts w:ascii="Times New Roman" w:hAnsi="Times New Roman" w:cs="Times New Roman"/>
          <w:spacing w:val="4"/>
          <w:sz w:val="24"/>
          <w:szCs w:val="24"/>
        </w:rPr>
        <w:t xml:space="preserve">Arial font 11, </w:t>
      </w:r>
      <w:r w:rsidRPr="00F652C3">
        <w:rPr>
          <w:rFonts w:ascii="Times New Roman" w:hAnsi="Times New Roman" w:cs="Times New Roman"/>
          <w:spacing w:val="4"/>
          <w:sz w:val="24"/>
          <w:szCs w:val="24"/>
          <w:u w:val="single" w:color="000000"/>
        </w:rPr>
        <w:t>&gt;</w:t>
      </w:r>
      <w:r w:rsidRPr="00F652C3">
        <w:rPr>
          <w:rFonts w:ascii="Times New Roman" w:hAnsi="Times New Roman" w:cs="Times New Roman"/>
          <w:spacing w:val="4"/>
          <w:sz w:val="24"/>
          <w:szCs w:val="24"/>
        </w:rPr>
        <w:t xml:space="preserve"> </w:t>
      </w:r>
      <w:proofErr w:type="gramStart"/>
      <w:r w:rsidRPr="00F652C3">
        <w:rPr>
          <w:rFonts w:ascii="Times New Roman" w:hAnsi="Times New Roman" w:cs="Times New Roman"/>
          <w:spacing w:val="4"/>
          <w:sz w:val="24"/>
          <w:szCs w:val="24"/>
        </w:rPr>
        <w:t>0.5 inch</w:t>
      </w:r>
      <w:proofErr w:type="gramEnd"/>
      <w:r w:rsidRPr="00F652C3">
        <w:rPr>
          <w:rFonts w:ascii="Times New Roman" w:hAnsi="Times New Roman" w:cs="Times New Roman"/>
          <w:spacing w:val="4"/>
          <w:sz w:val="24"/>
          <w:szCs w:val="24"/>
        </w:rPr>
        <w:t xml:space="preserve"> margins</w:t>
      </w:r>
      <w:r w:rsidR="00C1505C" w:rsidRPr="00F652C3">
        <w:rPr>
          <w:rFonts w:ascii="Times New Roman" w:hAnsi="Times New Roman" w:cs="Times New Roman"/>
          <w:spacing w:val="4"/>
          <w:sz w:val="24"/>
          <w:szCs w:val="24"/>
        </w:rPr>
        <w:t>,</w:t>
      </w:r>
      <w:r w:rsidRPr="00F652C3">
        <w:rPr>
          <w:rFonts w:ascii="Times New Roman" w:hAnsi="Times New Roman" w:cs="Times New Roman"/>
          <w:spacing w:val="4"/>
          <w:sz w:val="24"/>
          <w:szCs w:val="24"/>
        </w:rPr>
        <w:t xml:space="preserve"> providing</w:t>
      </w:r>
    </w:p>
    <w:p w14:paraId="203BCA1F" w14:textId="77777777" w:rsidR="002E1AF3" w:rsidRPr="00F652C3" w:rsidRDefault="00B22B3E" w:rsidP="00D52EF7">
      <w:pPr>
        <w:pStyle w:val="BodyText"/>
        <w:numPr>
          <w:ilvl w:val="1"/>
          <w:numId w:val="5"/>
        </w:numPr>
        <w:tabs>
          <w:tab w:val="left" w:pos="1193"/>
        </w:tabs>
        <w:rPr>
          <w:rFonts w:cs="Times New Roman"/>
          <w:spacing w:val="4"/>
        </w:rPr>
      </w:pPr>
      <w:r w:rsidRPr="00F652C3">
        <w:rPr>
          <w:rFonts w:cs="Times New Roman"/>
          <w:spacing w:val="4"/>
        </w:rPr>
        <w:t>Specific Aims</w:t>
      </w:r>
      <w:r w:rsidR="00D71ADF" w:rsidRPr="00F652C3">
        <w:rPr>
          <w:rFonts w:cs="Times New Roman"/>
          <w:spacing w:val="4"/>
        </w:rPr>
        <w:t xml:space="preserve"> and Hypothesis</w:t>
      </w:r>
    </w:p>
    <w:p w14:paraId="30C5C108" w14:textId="77777777" w:rsidR="002E1AF3" w:rsidRPr="00F652C3" w:rsidRDefault="00B22B3E" w:rsidP="00D52EF7">
      <w:pPr>
        <w:pStyle w:val="BodyText"/>
        <w:numPr>
          <w:ilvl w:val="1"/>
          <w:numId w:val="5"/>
        </w:numPr>
        <w:tabs>
          <w:tab w:val="left" w:pos="1193"/>
        </w:tabs>
        <w:rPr>
          <w:rFonts w:cs="Times New Roman"/>
          <w:spacing w:val="4"/>
        </w:rPr>
      </w:pPr>
      <w:r w:rsidRPr="00F652C3">
        <w:rPr>
          <w:rFonts w:cs="Times New Roman"/>
          <w:spacing w:val="4"/>
        </w:rPr>
        <w:t>Background and Significance (with relevance to your research question and hypothesis)</w:t>
      </w:r>
    </w:p>
    <w:p w14:paraId="2D8B2B78" w14:textId="2B1ECB69" w:rsidR="002E1AF3" w:rsidRPr="00F652C3" w:rsidRDefault="00B22B3E" w:rsidP="00D52EF7">
      <w:pPr>
        <w:pStyle w:val="BodyText"/>
        <w:numPr>
          <w:ilvl w:val="1"/>
          <w:numId w:val="5"/>
        </w:numPr>
        <w:tabs>
          <w:tab w:val="left" w:pos="1193"/>
        </w:tabs>
        <w:rPr>
          <w:rFonts w:cs="Times New Roman"/>
          <w:spacing w:val="4"/>
        </w:rPr>
      </w:pPr>
      <w:r w:rsidRPr="00F652C3">
        <w:rPr>
          <w:rFonts w:cs="Times New Roman"/>
          <w:spacing w:val="4"/>
        </w:rPr>
        <w:t>Approach (</w:t>
      </w:r>
      <w:r w:rsidR="00B80745" w:rsidRPr="00F652C3">
        <w:rPr>
          <w:rFonts w:cs="Times New Roman"/>
          <w:spacing w:val="4"/>
        </w:rPr>
        <w:t>r</w:t>
      </w:r>
      <w:r w:rsidRPr="00F652C3">
        <w:rPr>
          <w:rFonts w:cs="Times New Roman"/>
          <w:spacing w:val="4"/>
        </w:rPr>
        <w:t>esearch methods to be used)</w:t>
      </w:r>
    </w:p>
    <w:p w14:paraId="4F0F7315" w14:textId="77777777" w:rsidR="002E1AF3" w:rsidRPr="00F652C3" w:rsidRDefault="00B22B3E" w:rsidP="00D52EF7">
      <w:pPr>
        <w:pStyle w:val="BodyText"/>
        <w:numPr>
          <w:ilvl w:val="1"/>
          <w:numId w:val="5"/>
        </w:numPr>
        <w:tabs>
          <w:tab w:val="left" w:pos="1193"/>
        </w:tabs>
        <w:rPr>
          <w:rFonts w:cs="Times New Roman"/>
          <w:spacing w:val="4"/>
        </w:rPr>
      </w:pPr>
      <w:r w:rsidRPr="00F652C3">
        <w:rPr>
          <w:rFonts w:cs="Times New Roman"/>
          <w:spacing w:val="4"/>
        </w:rPr>
        <w:t>Relationship of the project to the GxE interaction</w:t>
      </w:r>
      <w:r w:rsidR="00D71ADF" w:rsidRPr="00F652C3">
        <w:rPr>
          <w:rFonts w:cs="Times New Roman"/>
          <w:spacing w:val="4"/>
        </w:rPr>
        <w:t xml:space="preserve"> theme of the Center.</w:t>
      </w:r>
    </w:p>
    <w:p w14:paraId="592E67A1" w14:textId="0B58D0C3" w:rsidR="005D273B" w:rsidRPr="00F652C3" w:rsidRDefault="00B22B3E" w:rsidP="005D273B">
      <w:pPr>
        <w:pStyle w:val="BodyText"/>
        <w:numPr>
          <w:ilvl w:val="1"/>
          <w:numId w:val="5"/>
        </w:numPr>
        <w:tabs>
          <w:tab w:val="left" w:pos="1193"/>
        </w:tabs>
        <w:rPr>
          <w:rFonts w:cs="Times New Roman"/>
          <w:spacing w:val="4"/>
        </w:rPr>
      </w:pPr>
      <w:r w:rsidRPr="00F652C3">
        <w:rPr>
          <w:rFonts w:cs="Times New Roman"/>
          <w:spacing w:val="4"/>
        </w:rPr>
        <w:t xml:space="preserve">CEG </w:t>
      </w:r>
      <w:r w:rsidR="00BD658E" w:rsidRPr="00F652C3">
        <w:rPr>
          <w:rFonts w:cs="Times New Roman"/>
          <w:spacing w:val="4"/>
        </w:rPr>
        <w:t xml:space="preserve">Core </w:t>
      </w:r>
      <w:r w:rsidRPr="00F652C3">
        <w:rPr>
          <w:rFonts w:cs="Times New Roman"/>
          <w:spacing w:val="4"/>
        </w:rPr>
        <w:t>Facilities</w:t>
      </w:r>
      <w:r w:rsidR="00BD658E" w:rsidRPr="00F652C3">
        <w:rPr>
          <w:rFonts w:cs="Times New Roman"/>
          <w:spacing w:val="4"/>
        </w:rPr>
        <w:t xml:space="preserve"> </w:t>
      </w:r>
      <w:r w:rsidRPr="00F652C3">
        <w:rPr>
          <w:rFonts w:cs="Times New Roman"/>
          <w:spacing w:val="4"/>
        </w:rPr>
        <w:t>to be used</w:t>
      </w:r>
      <w:r w:rsidR="00BD658E" w:rsidRPr="00F652C3">
        <w:rPr>
          <w:rFonts w:cs="Times New Roman"/>
          <w:spacing w:val="4"/>
        </w:rPr>
        <w:t xml:space="preserve"> for the proposed research</w:t>
      </w:r>
      <w:r w:rsidR="00B97EC3" w:rsidRPr="00F652C3">
        <w:rPr>
          <w:rFonts w:cs="Times New Roman"/>
          <w:spacing w:val="4"/>
        </w:rPr>
        <w:t xml:space="preserve"> (</w:t>
      </w:r>
      <w:r w:rsidR="00B97EC3" w:rsidRPr="00F652C3">
        <w:rPr>
          <w:rFonts w:cs="Times New Roman"/>
          <w:i/>
          <w:spacing w:val="4"/>
        </w:rPr>
        <w:t>cf</w:t>
      </w:r>
      <w:r w:rsidR="00B97EC3" w:rsidRPr="00F652C3">
        <w:rPr>
          <w:rFonts w:cs="Times New Roman"/>
          <w:spacing w:val="4"/>
        </w:rPr>
        <w:t xml:space="preserve">. </w:t>
      </w:r>
      <w:r w:rsidR="00C101C5" w:rsidRPr="00F652C3">
        <w:rPr>
          <w:rFonts w:cs="Times New Roman"/>
          <w:spacing w:val="4"/>
        </w:rPr>
        <w:t xml:space="preserve">facilities </w:t>
      </w:r>
      <w:r w:rsidR="00B97EC3" w:rsidRPr="00F652C3">
        <w:rPr>
          <w:rFonts w:cs="Times New Roman"/>
          <w:spacing w:val="4"/>
        </w:rPr>
        <w:t xml:space="preserve">list </w:t>
      </w:r>
      <w:hyperlink r:id="rId17" w:history="1">
        <w:r w:rsidR="00B97EC3" w:rsidRPr="00F652C3">
          <w:rPr>
            <w:rStyle w:val="Hyperlink"/>
            <w:rFonts w:cs="Times New Roman"/>
            <w:spacing w:val="4"/>
          </w:rPr>
          <w:t>here</w:t>
        </w:r>
      </w:hyperlink>
      <w:r w:rsidR="00C101C5" w:rsidRPr="00F652C3">
        <w:rPr>
          <w:rFonts w:cs="Times New Roman"/>
          <w:spacing w:val="4"/>
        </w:rPr>
        <w:t>;</w:t>
      </w:r>
      <w:r w:rsidR="00C101C5" w:rsidRPr="00F652C3">
        <w:rPr>
          <w:rFonts w:cs="Times New Roman"/>
          <w:i/>
          <w:spacing w:val="4"/>
        </w:rPr>
        <w:t xml:space="preserve"> i.e., </w:t>
      </w:r>
      <w:hyperlink r:id="rId18" w:history="1">
        <w:r w:rsidR="00C101C5" w:rsidRPr="00F652C3">
          <w:rPr>
            <w:rStyle w:val="Hyperlink"/>
            <w:rFonts w:cs="Times New Roman"/>
            <w:spacing w:val="4"/>
          </w:rPr>
          <w:t>https://med.uc.edu/depart/eh/centers/ceg/its</w:t>
        </w:r>
      </w:hyperlink>
      <w:r w:rsidR="00C101C5" w:rsidRPr="00F652C3">
        <w:rPr>
          <w:rFonts w:cs="Times New Roman"/>
          <w:spacing w:val="4"/>
        </w:rPr>
        <w:t xml:space="preserve"> </w:t>
      </w:r>
    </w:p>
    <w:p w14:paraId="1ACA78FF" w14:textId="77777777" w:rsidR="002E1AF3" w:rsidRPr="00F652C3" w:rsidRDefault="00B22B3E" w:rsidP="00D52EF7">
      <w:pPr>
        <w:pStyle w:val="BodyText"/>
        <w:numPr>
          <w:ilvl w:val="1"/>
          <w:numId w:val="5"/>
        </w:numPr>
        <w:tabs>
          <w:tab w:val="left" w:pos="1193"/>
        </w:tabs>
        <w:rPr>
          <w:rFonts w:cs="Times New Roman"/>
          <w:spacing w:val="4"/>
        </w:rPr>
      </w:pPr>
      <w:r w:rsidRPr="00F652C3">
        <w:rPr>
          <w:rFonts w:cs="Times New Roman"/>
          <w:spacing w:val="4"/>
        </w:rPr>
        <w:t>Bibliography (not included in the 5-page limit)</w:t>
      </w:r>
    </w:p>
    <w:p w14:paraId="6490961E" w14:textId="09B2E34D" w:rsidR="002E1AF3" w:rsidRPr="00F652C3" w:rsidRDefault="00B22B3E" w:rsidP="00D52EF7">
      <w:pPr>
        <w:pStyle w:val="BodyText"/>
        <w:numPr>
          <w:ilvl w:val="0"/>
          <w:numId w:val="4"/>
        </w:numPr>
        <w:tabs>
          <w:tab w:val="left" w:pos="833"/>
        </w:tabs>
        <w:spacing w:before="178"/>
        <w:ind w:hanging="720"/>
        <w:rPr>
          <w:rFonts w:cs="Times New Roman"/>
          <w:spacing w:val="4"/>
        </w:rPr>
      </w:pPr>
      <w:r w:rsidRPr="00F652C3">
        <w:rPr>
          <w:rFonts w:cs="Times New Roman"/>
          <w:spacing w:val="4"/>
        </w:rPr>
        <w:t>Biographical sketches of the PI and all key personnel (</w:t>
      </w:r>
      <w:r w:rsidR="00C101C5" w:rsidRPr="00F652C3">
        <w:rPr>
          <w:rFonts w:cs="Times New Roman"/>
          <w:spacing w:val="4"/>
        </w:rPr>
        <w:t>current</w:t>
      </w:r>
      <w:r w:rsidRPr="00F652C3">
        <w:rPr>
          <w:rFonts w:cs="Times New Roman"/>
          <w:spacing w:val="4"/>
        </w:rPr>
        <w:t xml:space="preserve"> NIH format)</w:t>
      </w:r>
    </w:p>
    <w:p w14:paraId="19DBE1AE" w14:textId="6782C26D" w:rsidR="00FD3F9F" w:rsidRPr="00F652C3" w:rsidRDefault="00642CC9" w:rsidP="00B80745">
      <w:pPr>
        <w:pStyle w:val="BodyText"/>
        <w:numPr>
          <w:ilvl w:val="0"/>
          <w:numId w:val="4"/>
        </w:numPr>
        <w:tabs>
          <w:tab w:val="left" w:pos="833"/>
        </w:tabs>
        <w:spacing w:before="178"/>
        <w:ind w:left="835" w:hanging="720"/>
        <w:rPr>
          <w:rFonts w:cs="Times New Roman"/>
          <w:spacing w:val="4"/>
        </w:rPr>
      </w:pPr>
      <w:r w:rsidRPr="00F652C3">
        <w:rPr>
          <w:rFonts w:cs="Times New Roman"/>
          <w:spacing w:val="4"/>
        </w:rPr>
        <w:t>A</w:t>
      </w:r>
      <w:r w:rsidR="00FD3F9F" w:rsidRPr="00F652C3">
        <w:rPr>
          <w:rFonts w:cs="Times New Roman"/>
          <w:spacing w:val="4"/>
        </w:rPr>
        <w:t xml:space="preserve">ll projects that require the consent of </w:t>
      </w:r>
      <w:r w:rsidR="00636874" w:rsidRPr="00F652C3">
        <w:rPr>
          <w:rFonts w:cs="Times New Roman"/>
          <w:spacing w:val="4"/>
          <w:u w:val="single"/>
        </w:rPr>
        <w:t>H</w:t>
      </w:r>
      <w:r w:rsidR="00FD3F9F" w:rsidRPr="00F652C3">
        <w:rPr>
          <w:rFonts w:cs="Times New Roman"/>
          <w:spacing w:val="4"/>
          <w:u w:val="single"/>
        </w:rPr>
        <w:t xml:space="preserve">uman </w:t>
      </w:r>
      <w:r w:rsidR="00636874" w:rsidRPr="00F652C3">
        <w:rPr>
          <w:rFonts w:cs="Times New Roman"/>
          <w:spacing w:val="4"/>
          <w:u w:val="single"/>
        </w:rPr>
        <w:t>S</w:t>
      </w:r>
      <w:r w:rsidR="00FD3F9F" w:rsidRPr="00F652C3">
        <w:rPr>
          <w:rFonts w:cs="Times New Roman"/>
          <w:spacing w:val="4"/>
          <w:u w:val="single"/>
        </w:rPr>
        <w:t>ubjects</w:t>
      </w:r>
      <w:r w:rsidR="00FD3F9F" w:rsidRPr="00F652C3">
        <w:rPr>
          <w:rFonts w:cs="Times New Roman"/>
          <w:spacing w:val="4"/>
        </w:rPr>
        <w:t xml:space="preserve"> </w:t>
      </w:r>
      <w:r w:rsidR="00FD6F38" w:rsidRPr="00F652C3">
        <w:rPr>
          <w:rFonts w:cs="Times New Roman"/>
          <w:spacing w:val="4"/>
        </w:rPr>
        <w:t xml:space="preserve">or use existing data / Human Specimens </w:t>
      </w:r>
      <w:r w:rsidR="00FD3F9F" w:rsidRPr="00F652C3">
        <w:rPr>
          <w:rFonts w:cs="Times New Roman"/>
          <w:b/>
          <w:spacing w:val="4"/>
        </w:rPr>
        <w:t>must</w:t>
      </w:r>
      <w:r w:rsidR="00FD3F9F" w:rsidRPr="00F652C3">
        <w:rPr>
          <w:rFonts w:cs="Times New Roman"/>
          <w:spacing w:val="4"/>
        </w:rPr>
        <w:t xml:space="preserve"> provide:</w:t>
      </w:r>
    </w:p>
    <w:p w14:paraId="3D25144E" w14:textId="6E4160A5" w:rsidR="00FD3F9F" w:rsidRPr="00F652C3" w:rsidRDefault="00FD3F9F" w:rsidP="000D0C36">
      <w:pPr>
        <w:pStyle w:val="BodyText"/>
        <w:tabs>
          <w:tab w:val="left" w:pos="833"/>
        </w:tabs>
        <w:spacing w:before="80"/>
        <w:ind w:left="1080" w:hanging="216"/>
        <w:rPr>
          <w:rFonts w:cs="Times New Roman"/>
          <w:spacing w:val="4"/>
        </w:rPr>
      </w:pPr>
      <w:r w:rsidRPr="00F652C3">
        <w:rPr>
          <w:rFonts w:cs="Times New Roman"/>
          <w:spacing w:val="4"/>
        </w:rPr>
        <w:t>•</w:t>
      </w:r>
      <w:r w:rsidRPr="00F652C3">
        <w:rPr>
          <w:rFonts w:cs="Times New Roman"/>
          <w:spacing w:val="4"/>
        </w:rPr>
        <w:tab/>
        <w:t xml:space="preserve">a copy of your </w:t>
      </w:r>
      <w:r w:rsidRPr="00F652C3">
        <w:rPr>
          <w:rFonts w:cs="Times New Roman"/>
          <w:b/>
          <w:spacing w:val="4"/>
        </w:rPr>
        <w:t>IRB approval</w:t>
      </w:r>
      <w:r w:rsidRPr="00F652C3">
        <w:rPr>
          <w:rFonts w:cs="Times New Roman"/>
          <w:spacing w:val="4"/>
        </w:rPr>
        <w:t xml:space="preserve"> or IRB document showing exempt from IRB review</w:t>
      </w:r>
      <w:r w:rsidR="000D0C36" w:rsidRPr="00F652C3">
        <w:rPr>
          <w:rFonts w:cs="Times New Roman"/>
          <w:spacing w:val="4"/>
        </w:rPr>
        <w:t xml:space="preserve">. </w:t>
      </w:r>
      <w:r w:rsidR="00FD6F38" w:rsidRPr="00F652C3">
        <w:rPr>
          <w:rFonts w:cs="Times New Roman"/>
          <w:spacing w:val="4"/>
        </w:rPr>
        <w:t xml:space="preserve">  </w:t>
      </w:r>
      <w:r w:rsidR="00636874" w:rsidRPr="00F652C3">
        <w:rPr>
          <w:rFonts w:cs="Times New Roman"/>
          <w:spacing w:val="4"/>
        </w:rPr>
        <w:t>I</w:t>
      </w:r>
      <w:r w:rsidRPr="00F652C3">
        <w:rPr>
          <w:rFonts w:cs="Times New Roman"/>
          <w:spacing w:val="4"/>
        </w:rPr>
        <w:t xml:space="preserve">f exempt, provide </w:t>
      </w:r>
      <w:r w:rsidR="00636874" w:rsidRPr="00F652C3">
        <w:rPr>
          <w:rFonts w:cs="Times New Roman"/>
          <w:spacing w:val="4"/>
        </w:rPr>
        <w:t xml:space="preserve">a </w:t>
      </w:r>
      <w:r w:rsidRPr="00F652C3">
        <w:rPr>
          <w:rFonts w:cs="Times New Roman"/>
          <w:spacing w:val="4"/>
        </w:rPr>
        <w:t xml:space="preserve">description of </w:t>
      </w:r>
      <w:r w:rsidR="00636874" w:rsidRPr="00F652C3">
        <w:rPr>
          <w:rFonts w:cs="Times New Roman"/>
          <w:spacing w:val="4"/>
        </w:rPr>
        <w:t xml:space="preserve">the </w:t>
      </w:r>
      <w:r w:rsidRPr="00F652C3">
        <w:rPr>
          <w:rFonts w:cs="Times New Roman"/>
          <w:spacing w:val="4"/>
        </w:rPr>
        <w:t>study, what human data/samples will be used, and from where they will be obtained</w:t>
      </w:r>
      <w:r w:rsidR="00FD6F38" w:rsidRPr="00F652C3">
        <w:rPr>
          <w:rFonts w:cs="Times New Roman"/>
          <w:spacing w:val="4"/>
        </w:rPr>
        <w:t>.</w:t>
      </w:r>
    </w:p>
    <w:p w14:paraId="7B5CB650" w14:textId="6275268E" w:rsidR="00FD3F9F" w:rsidRPr="00F652C3" w:rsidRDefault="00FD3F9F" w:rsidP="00636874">
      <w:pPr>
        <w:pStyle w:val="BodyText"/>
        <w:tabs>
          <w:tab w:val="left" w:pos="833"/>
        </w:tabs>
        <w:spacing w:before="0"/>
        <w:ind w:left="1080" w:hanging="216"/>
        <w:rPr>
          <w:rFonts w:cs="Times New Roman"/>
          <w:spacing w:val="4"/>
        </w:rPr>
      </w:pPr>
      <w:r w:rsidRPr="00F652C3">
        <w:rPr>
          <w:rFonts w:cs="Times New Roman"/>
          <w:spacing w:val="4"/>
        </w:rPr>
        <w:t>•</w:t>
      </w:r>
      <w:r w:rsidRPr="00F652C3">
        <w:rPr>
          <w:rFonts w:cs="Times New Roman"/>
          <w:spacing w:val="4"/>
        </w:rPr>
        <w:tab/>
      </w:r>
      <w:r w:rsidR="00721D8D" w:rsidRPr="00F652C3">
        <w:rPr>
          <w:rFonts w:cs="Times New Roman"/>
          <w:spacing w:val="4"/>
        </w:rPr>
        <w:t>Planned</w:t>
      </w:r>
      <w:r w:rsidR="00721D8D" w:rsidRPr="00F652C3">
        <w:rPr>
          <w:rFonts w:cs="Times New Roman"/>
          <w:spacing w:val="4"/>
          <w:u w:val="single"/>
        </w:rPr>
        <w:t xml:space="preserve"> </w:t>
      </w:r>
      <w:r w:rsidRPr="00F652C3">
        <w:rPr>
          <w:rFonts w:cs="Times New Roman"/>
          <w:spacing w:val="4"/>
          <w:u w:val="single"/>
        </w:rPr>
        <w:t>Inclusion</w:t>
      </w:r>
      <w:r w:rsidR="00C949A8" w:rsidRPr="00F652C3">
        <w:rPr>
          <w:rFonts w:cs="Times New Roman"/>
          <w:spacing w:val="4"/>
          <w:u w:val="single"/>
        </w:rPr>
        <w:t xml:space="preserve"> Enrollment Report</w:t>
      </w:r>
      <w:r w:rsidRPr="00F652C3">
        <w:rPr>
          <w:rFonts w:cs="Times New Roman"/>
          <w:spacing w:val="4"/>
        </w:rPr>
        <w:t xml:space="preserve"> for non-exempt research</w:t>
      </w:r>
      <w:r w:rsidR="00C949A8" w:rsidRPr="00F652C3">
        <w:rPr>
          <w:rFonts w:cs="Times New Roman"/>
          <w:spacing w:val="4"/>
        </w:rPr>
        <w:t xml:space="preserve"> (</w:t>
      </w:r>
      <w:r w:rsidR="000F741D" w:rsidRPr="00F652C3">
        <w:rPr>
          <w:rFonts w:cs="Times New Roman"/>
          <w:spacing w:val="4"/>
        </w:rPr>
        <w:t xml:space="preserve">see </w:t>
      </w:r>
      <w:r w:rsidR="001C45BB" w:rsidRPr="00F652C3">
        <w:rPr>
          <w:rFonts w:cs="Times New Roman"/>
          <w:spacing w:val="4"/>
        </w:rPr>
        <w:t>slide</w:t>
      </w:r>
      <w:r w:rsidR="000F741D" w:rsidRPr="00F652C3">
        <w:rPr>
          <w:rFonts w:cs="Times New Roman"/>
          <w:spacing w:val="4"/>
        </w:rPr>
        <w:t>s</w:t>
      </w:r>
      <w:r w:rsidR="001C45BB" w:rsidRPr="00F652C3">
        <w:rPr>
          <w:rFonts w:cs="Times New Roman"/>
          <w:spacing w:val="4"/>
        </w:rPr>
        <w:t xml:space="preserve"> </w:t>
      </w:r>
      <w:r w:rsidR="000F741D" w:rsidRPr="00F652C3">
        <w:rPr>
          <w:rFonts w:cs="Times New Roman"/>
          <w:spacing w:val="4"/>
        </w:rPr>
        <w:t>18 &amp; 19</w:t>
      </w:r>
      <w:r w:rsidR="001C45BB" w:rsidRPr="00F652C3">
        <w:rPr>
          <w:rFonts w:cs="Times New Roman"/>
          <w:spacing w:val="4"/>
        </w:rPr>
        <w:t xml:space="preserve"> </w:t>
      </w:r>
      <w:hyperlink r:id="rId19" w:history="1">
        <w:r w:rsidR="001C45BB" w:rsidRPr="00F652C3">
          <w:rPr>
            <w:rStyle w:val="Hyperlink"/>
            <w:rFonts w:cs="Times New Roman"/>
            <w:spacing w:val="4"/>
          </w:rPr>
          <w:t>here</w:t>
        </w:r>
      </w:hyperlink>
      <w:r w:rsidR="00C949A8" w:rsidRPr="00F652C3">
        <w:rPr>
          <w:rFonts w:cs="Times New Roman"/>
          <w:spacing w:val="4"/>
        </w:rPr>
        <w:t>)</w:t>
      </w:r>
      <w:r w:rsidR="00636874" w:rsidRPr="00F652C3">
        <w:rPr>
          <w:rFonts w:cs="Times New Roman"/>
          <w:spacing w:val="4"/>
        </w:rPr>
        <w:t xml:space="preserve">. </w:t>
      </w:r>
    </w:p>
    <w:p w14:paraId="42ADBCC2" w14:textId="2420F3E7" w:rsidR="003F1B79" w:rsidRPr="00F652C3" w:rsidRDefault="003F1B79" w:rsidP="00B80745">
      <w:pPr>
        <w:pStyle w:val="BodyText"/>
        <w:tabs>
          <w:tab w:val="left" w:pos="833"/>
        </w:tabs>
        <w:spacing w:before="120"/>
        <w:ind w:left="864" w:firstLine="0"/>
        <w:rPr>
          <w:rFonts w:cs="Times New Roman"/>
          <w:spacing w:val="4"/>
        </w:rPr>
      </w:pPr>
      <w:bookmarkStart w:id="2" w:name="_Hlk64379450"/>
      <w:r w:rsidRPr="00F652C3">
        <w:rPr>
          <w:rFonts w:cs="Times New Roman"/>
          <w:spacing w:val="4"/>
        </w:rPr>
        <w:t>Award</w:t>
      </w:r>
      <w:r w:rsidR="00C766A7" w:rsidRPr="00F652C3">
        <w:rPr>
          <w:rFonts w:cs="Times New Roman"/>
          <w:spacing w:val="4"/>
        </w:rPr>
        <w:t xml:space="preserve"> dollar</w:t>
      </w:r>
      <w:r w:rsidRPr="00F652C3">
        <w:rPr>
          <w:rFonts w:cs="Times New Roman"/>
          <w:spacing w:val="4"/>
        </w:rPr>
        <w:t xml:space="preserve">s for successful proposals involving </w:t>
      </w:r>
      <w:r w:rsidR="00FD6F38" w:rsidRPr="00F652C3">
        <w:rPr>
          <w:rFonts w:cs="Times New Roman"/>
          <w:spacing w:val="4"/>
        </w:rPr>
        <w:t>H</w:t>
      </w:r>
      <w:r w:rsidRPr="00F652C3">
        <w:rPr>
          <w:rFonts w:cs="Times New Roman"/>
          <w:spacing w:val="4"/>
        </w:rPr>
        <w:t xml:space="preserve">uman </w:t>
      </w:r>
      <w:r w:rsidR="00FD6F38" w:rsidRPr="00F652C3">
        <w:rPr>
          <w:rFonts w:cs="Times New Roman"/>
          <w:spacing w:val="4"/>
        </w:rPr>
        <w:t>S</w:t>
      </w:r>
      <w:r w:rsidRPr="00F652C3">
        <w:rPr>
          <w:rFonts w:cs="Times New Roman"/>
          <w:spacing w:val="4"/>
        </w:rPr>
        <w:t>ubjects/</w:t>
      </w:r>
      <w:r w:rsidR="00FD6F38" w:rsidRPr="00F652C3">
        <w:rPr>
          <w:rFonts w:cs="Times New Roman"/>
          <w:spacing w:val="4"/>
        </w:rPr>
        <w:t>H</w:t>
      </w:r>
      <w:r w:rsidRPr="00F652C3">
        <w:rPr>
          <w:rFonts w:cs="Times New Roman"/>
          <w:spacing w:val="4"/>
        </w:rPr>
        <w:t xml:space="preserve">uman </w:t>
      </w:r>
      <w:r w:rsidR="00FD6F38" w:rsidRPr="00F652C3">
        <w:rPr>
          <w:rFonts w:cs="Times New Roman"/>
          <w:spacing w:val="4"/>
        </w:rPr>
        <w:t>S</w:t>
      </w:r>
      <w:r w:rsidRPr="00F652C3">
        <w:rPr>
          <w:rFonts w:cs="Times New Roman"/>
          <w:spacing w:val="4"/>
        </w:rPr>
        <w:t>pecimens cannot</w:t>
      </w:r>
      <w:r w:rsidR="000D0C36" w:rsidRPr="00F652C3">
        <w:rPr>
          <w:rFonts w:cs="Times New Roman"/>
          <w:spacing w:val="4"/>
        </w:rPr>
        <w:t xml:space="preserve"> and will </w:t>
      </w:r>
      <w:r w:rsidR="000D0C36" w:rsidRPr="00F652C3">
        <w:rPr>
          <w:rFonts w:cs="Times New Roman"/>
          <w:spacing w:val="4"/>
          <w:u w:val="single"/>
        </w:rPr>
        <w:t>not</w:t>
      </w:r>
      <w:r w:rsidRPr="00F652C3">
        <w:rPr>
          <w:rFonts w:cs="Times New Roman"/>
          <w:spacing w:val="4"/>
        </w:rPr>
        <w:t xml:space="preserve"> be released until the CEG receives </w:t>
      </w:r>
      <w:r w:rsidR="00636874" w:rsidRPr="00F652C3">
        <w:rPr>
          <w:rFonts w:cs="Times New Roman"/>
          <w:spacing w:val="4"/>
        </w:rPr>
        <w:t xml:space="preserve">documentation of </w:t>
      </w:r>
      <w:r w:rsidR="00FD6F38" w:rsidRPr="00F652C3">
        <w:rPr>
          <w:rFonts w:cs="Times New Roman"/>
          <w:spacing w:val="4"/>
        </w:rPr>
        <w:t>IRB</w:t>
      </w:r>
      <w:r w:rsidR="00636874" w:rsidRPr="00F652C3">
        <w:rPr>
          <w:rFonts w:cs="Times New Roman"/>
          <w:spacing w:val="4"/>
        </w:rPr>
        <w:t xml:space="preserve"> approval and a </w:t>
      </w:r>
      <w:bookmarkStart w:id="3" w:name="_Hlk64379389"/>
      <w:r w:rsidR="00636874" w:rsidRPr="00F652C3">
        <w:rPr>
          <w:rFonts w:cs="Times New Roman"/>
          <w:spacing w:val="4"/>
        </w:rPr>
        <w:t xml:space="preserve">completed questionnaire that will allow us to create a </w:t>
      </w:r>
      <w:r w:rsidR="00636874" w:rsidRPr="00F652C3">
        <w:rPr>
          <w:rFonts w:cs="Times New Roman"/>
          <w:b/>
          <w:spacing w:val="4"/>
        </w:rPr>
        <w:t>Human Subjects Study Record in ASSIST</w:t>
      </w:r>
      <w:r w:rsidR="00312D7C">
        <w:rPr>
          <w:rFonts w:cs="Times New Roman"/>
          <w:b/>
          <w:spacing w:val="4"/>
        </w:rPr>
        <w:t xml:space="preserve">. </w:t>
      </w:r>
      <w:r w:rsidR="00636874" w:rsidRPr="00F652C3">
        <w:rPr>
          <w:rFonts w:cs="Times New Roman"/>
          <w:spacing w:val="4"/>
        </w:rPr>
        <w:t xml:space="preserve"> </w:t>
      </w:r>
      <w:r w:rsidR="00312D7C" w:rsidRPr="006E40CF">
        <w:rPr>
          <w:rFonts w:cs="Times New Roman"/>
          <w:spacing w:val="4"/>
        </w:rPr>
        <w:t>See</w:t>
      </w:r>
      <w:r w:rsidR="006E40CF" w:rsidRPr="006E40CF">
        <w:rPr>
          <w:rFonts w:cs="Times New Roman"/>
          <w:spacing w:val="4"/>
        </w:rPr>
        <w:t>, especially,</w:t>
      </w:r>
      <w:r w:rsidR="00636874" w:rsidRPr="006E40CF">
        <w:rPr>
          <w:rFonts w:cs="Times New Roman"/>
          <w:spacing w:val="4"/>
        </w:rPr>
        <w:t xml:space="preserve"> slide </w:t>
      </w:r>
      <w:r w:rsidR="00F551B5" w:rsidRPr="006E40CF">
        <w:rPr>
          <w:rFonts w:cs="Times New Roman"/>
          <w:spacing w:val="4"/>
        </w:rPr>
        <w:t>8</w:t>
      </w:r>
      <w:r w:rsidR="000D0C36" w:rsidRPr="006E40CF">
        <w:rPr>
          <w:rFonts w:cs="Times New Roman"/>
          <w:spacing w:val="4"/>
        </w:rPr>
        <w:t xml:space="preserve"> </w:t>
      </w:r>
      <w:r w:rsidR="00276D44" w:rsidRPr="006E40CF">
        <w:rPr>
          <w:rFonts w:cs="Times New Roman"/>
          <w:spacing w:val="4"/>
        </w:rPr>
        <w:t xml:space="preserve">by </w:t>
      </w:r>
      <w:r w:rsidR="006E40CF" w:rsidRPr="006E40CF">
        <w:rPr>
          <w:rFonts w:cs="Times New Roman"/>
          <w:spacing w:val="4"/>
        </w:rPr>
        <w:t>f</w:t>
      </w:r>
      <w:r w:rsidR="000F741D" w:rsidRPr="006E40CF">
        <w:rPr>
          <w:rFonts w:cs="Times New Roman"/>
          <w:spacing w:val="4"/>
        </w:rPr>
        <w:t>ollowing</w:t>
      </w:r>
      <w:r w:rsidR="00636874" w:rsidRPr="006E40CF">
        <w:rPr>
          <w:rFonts w:cs="Times New Roman"/>
          <w:spacing w:val="4"/>
        </w:rPr>
        <w:t xml:space="preserve"> </w:t>
      </w:r>
      <w:hyperlink r:id="rId20" w:history="1">
        <w:r w:rsidR="00636874" w:rsidRPr="006E40CF">
          <w:rPr>
            <w:rStyle w:val="Hyperlink"/>
            <w:rFonts w:cs="Times New Roman"/>
            <w:spacing w:val="4"/>
          </w:rPr>
          <w:t>here</w:t>
        </w:r>
      </w:hyperlink>
      <w:r w:rsidR="00636874" w:rsidRPr="006E40CF">
        <w:rPr>
          <w:rFonts w:cs="Times New Roman"/>
          <w:spacing w:val="4"/>
        </w:rPr>
        <w:t>.</w:t>
      </w:r>
      <w:bookmarkEnd w:id="3"/>
      <w:r w:rsidRPr="00F652C3">
        <w:rPr>
          <w:rFonts w:cs="Times New Roman"/>
          <w:spacing w:val="4"/>
        </w:rPr>
        <w:t xml:space="preserve"> </w:t>
      </w:r>
      <w:r w:rsidR="00636874" w:rsidRPr="00F652C3">
        <w:rPr>
          <w:rFonts w:cs="Times New Roman"/>
          <w:spacing w:val="4"/>
        </w:rPr>
        <w:t xml:space="preserve"> </w:t>
      </w:r>
      <w:bookmarkEnd w:id="2"/>
      <w:r w:rsidR="00636874" w:rsidRPr="00F652C3">
        <w:rPr>
          <w:rFonts w:cs="Times New Roman"/>
          <w:spacing w:val="4"/>
        </w:rPr>
        <w:t xml:space="preserve">A copy of the ASSIST questionnaire can be obtained </w:t>
      </w:r>
      <w:hyperlink r:id="rId21" w:history="1">
        <w:r w:rsidR="006D79D9" w:rsidRPr="00F652C3">
          <w:rPr>
            <w:rStyle w:val="Hyperlink"/>
            <w:rFonts w:cs="Times New Roman"/>
            <w:spacing w:val="4"/>
          </w:rPr>
          <w:t>here</w:t>
        </w:r>
      </w:hyperlink>
      <w:r w:rsidR="006D79D9" w:rsidRPr="00F652C3">
        <w:rPr>
          <w:rFonts w:cs="Times New Roman"/>
          <w:spacing w:val="4"/>
        </w:rPr>
        <w:t xml:space="preserve"> (PDF).</w:t>
      </w:r>
    </w:p>
    <w:p w14:paraId="54001C80" w14:textId="33F93468" w:rsidR="005D273B" w:rsidRPr="00F652C3" w:rsidRDefault="003F1B79" w:rsidP="005D273B">
      <w:pPr>
        <w:pStyle w:val="BodyText"/>
        <w:tabs>
          <w:tab w:val="left" w:pos="833"/>
          <w:tab w:val="left" w:pos="1304"/>
        </w:tabs>
        <w:spacing w:before="0"/>
        <w:ind w:left="835" w:firstLine="0"/>
        <w:rPr>
          <w:rFonts w:cs="Times New Roman"/>
          <w:color w:val="0D0D0D" w:themeColor="text1" w:themeTint="F2"/>
          <w:spacing w:val="4"/>
        </w:rPr>
      </w:pPr>
      <w:r w:rsidRPr="00F652C3">
        <w:rPr>
          <w:rFonts w:cs="Times New Roman"/>
          <w:color w:val="0D0D0D" w:themeColor="text1" w:themeTint="F2"/>
          <w:spacing w:val="4"/>
        </w:rPr>
        <w:tab/>
      </w:r>
    </w:p>
    <w:p w14:paraId="26BF7BF9" w14:textId="75214EE6" w:rsidR="005D273B" w:rsidRPr="00F652C3" w:rsidRDefault="005D273B" w:rsidP="00B80745">
      <w:pPr>
        <w:pStyle w:val="BodyText"/>
        <w:numPr>
          <w:ilvl w:val="0"/>
          <w:numId w:val="4"/>
        </w:numPr>
        <w:tabs>
          <w:tab w:val="left" w:pos="833"/>
        </w:tabs>
        <w:spacing w:before="0"/>
        <w:ind w:left="835" w:hanging="720"/>
        <w:rPr>
          <w:rFonts w:cs="Times New Roman"/>
          <w:b/>
          <w:color w:val="0D0D0D" w:themeColor="text1" w:themeTint="F2"/>
          <w:spacing w:val="4"/>
        </w:rPr>
      </w:pPr>
      <w:r w:rsidRPr="00F652C3">
        <w:rPr>
          <w:rFonts w:cs="Times New Roman"/>
          <w:b/>
          <w:color w:val="0D0D0D" w:themeColor="text1" w:themeTint="F2"/>
          <w:spacing w:val="4"/>
        </w:rPr>
        <w:t xml:space="preserve">Data Management and Sharing Plan </w:t>
      </w:r>
    </w:p>
    <w:p w14:paraId="3CADE413" w14:textId="0C3CAD04" w:rsidR="002D631F" w:rsidRPr="00F652C3" w:rsidRDefault="002225AC" w:rsidP="002D631F">
      <w:pPr>
        <w:pStyle w:val="BodyText"/>
        <w:tabs>
          <w:tab w:val="left" w:pos="833"/>
        </w:tabs>
        <w:spacing w:before="60"/>
        <w:ind w:left="835" w:firstLine="0"/>
        <w:rPr>
          <w:rFonts w:cs="Times New Roman"/>
          <w:color w:val="0D0D0D" w:themeColor="text1" w:themeTint="F2"/>
          <w:spacing w:val="4"/>
        </w:rPr>
      </w:pPr>
      <w:r w:rsidRPr="00F652C3">
        <w:rPr>
          <w:rFonts w:cs="Times New Roman"/>
          <w:color w:val="0D0D0D" w:themeColor="text1" w:themeTint="F2"/>
          <w:spacing w:val="4"/>
          <w:u w:val="single"/>
        </w:rPr>
        <w:t>Investigators are encouraged to submit a 1 to 2</w:t>
      </w:r>
      <w:r w:rsidR="00B00BC3">
        <w:rPr>
          <w:rFonts w:cs="Times New Roman"/>
          <w:color w:val="0D0D0D" w:themeColor="text1" w:themeTint="F2"/>
          <w:spacing w:val="4"/>
          <w:u w:val="single"/>
        </w:rPr>
        <w:t>-</w:t>
      </w:r>
      <w:r w:rsidRPr="00F652C3">
        <w:rPr>
          <w:rFonts w:cs="Times New Roman"/>
          <w:color w:val="0D0D0D" w:themeColor="text1" w:themeTint="F2"/>
          <w:spacing w:val="4"/>
          <w:u w:val="single"/>
        </w:rPr>
        <w:t xml:space="preserve">page Data Management and Sharing Plan (DMSP) </w:t>
      </w:r>
      <w:r w:rsidR="00276D44">
        <w:rPr>
          <w:rFonts w:cs="Times New Roman"/>
          <w:color w:val="0D0D0D" w:themeColor="text1" w:themeTint="F2"/>
          <w:spacing w:val="4"/>
          <w:u w:val="single"/>
        </w:rPr>
        <w:t xml:space="preserve">per the latest NIH guidelines </w:t>
      </w:r>
      <w:r w:rsidRPr="00F652C3">
        <w:rPr>
          <w:rFonts w:cs="Times New Roman"/>
          <w:color w:val="0D0D0D" w:themeColor="text1" w:themeTint="F2"/>
          <w:spacing w:val="4"/>
          <w:u w:val="single"/>
        </w:rPr>
        <w:t>as part of the pilot project application</w:t>
      </w:r>
      <w:r w:rsidRPr="00F652C3">
        <w:rPr>
          <w:rFonts w:cs="Times New Roman"/>
          <w:color w:val="0D0D0D" w:themeColor="text1" w:themeTint="F2"/>
          <w:spacing w:val="4"/>
        </w:rPr>
        <w:t xml:space="preserve">. </w:t>
      </w:r>
      <w:r w:rsidR="002D631F" w:rsidRPr="00F652C3">
        <w:rPr>
          <w:rFonts w:cs="Times New Roman"/>
          <w:color w:val="0D0D0D" w:themeColor="text1" w:themeTint="F2"/>
          <w:spacing w:val="4"/>
        </w:rPr>
        <w:t xml:space="preserve">Pilot projects are considered preliminary and therefore not </w:t>
      </w:r>
      <w:r w:rsidR="002D631F" w:rsidRPr="00F652C3">
        <w:rPr>
          <w:rFonts w:cs="Times New Roman"/>
          <w:i/>
          <w:color w:val="0D0D0D" w:themeColor="text1" w:themeTint="F2"/>
          <w:spacing w:val="4"/>
        </w:rPr>
        <w:t xml:space="preserve">required </w:t>
      </w:r>
      <w:r w:rsidR="002D631F" w:rsidRPr="00F652C3">
        <w:rPr>
          <w:rFonts w:cs="Times New Roman"/>
          <w:color w:val="0D0D0D" w:themeColor="text1" w:themeTint="F2"/>
          <w:spacing w:val="4"/>
        </w:rPr>
        <w:t xml:space="preserve">to have a DMSP. However, as a preparatory step for awardees to pursue larger NIH/NIEHS funding (e.g., R01 funding), we do require that each pilot awardee prepare a </w:t>
      </w:r>
      <w:r w:rsidR="00276D44">
        <w:rPr>
          <w:rFonts w:cs="Times New Roman"/>
          <w:color w:val="0D0D0D" w:themeColor="text1" w:themeTint="F2"/>
          <w:spacing w:val="4"/>
        </w:rPr>
        <w:t xml:space="preserve">DMSP </w:t>
      </w:r>
      <w:r w:rsidR="002D631F" w:rsidRPr="00F652C3">
        <w:rPr>
          <w:rFonts w:cs="Times New Roman"/>
          <w:color w:val="0D0D0D" w:themeColor="text1" w:themeTint="F2"/>
          <w:spacing w:val="4"/>
        </w:rPr>
        <w:t xml:space="preserve">plan after he or she scores favorably but before receiving award funds. Dr. Changchun Xie is the CEG’s DMSP expert and will provide support to those writing a plan and will review all plans and provide feedback. The DMSP should focus on </w:t>
      </w:r>
      <w:r w:rsidR="002D631F" w:rsidRPr="00F652C3">
        <w:rPr>
          <w:rFonts w:cs="Times New Roman"/>
          <w:color w:val="0D0D0D" w:themeColor="text1" w:themeTint="F2"/>
          <w:spacing w:val="4"/>
        </w:rPr>
        <w:lastRenderedPageBreak/>
        <w:t>the management of data so that it is ready for sharing; awardees will not be required to actually share preliminary data emanating from the pilot study.</w:t>
      </w:r>
    </w:p>
    <w:p w14:paraId="7464E7D4" w14:textId="77777777" w:rsidR="005D273B" w:rsidRPr="00F652C3" w:rsidRDefault="005D273B" w:rsidP="005D273B">
      <w:pPr>
        <w:pStyle w:val="BodyText"/>
        <w:tabs>
          <w:tab w:val="left" w:pos="833"/>
        </w:tabs>
        <w:spacing w:before="0"/>
        <w:ind w:left="835" w:firstLine="0"/>
        <w:rPr>
          <w:rFonts w:cs="Times New Roman"/>
          <w:spacing w:val="4"/>
        </w:rPr>
      </w:pPr>
    </w:p>
    <w:p w14:paraId="0137805F" w14:textId="235248CC" w:rsidR="005A6E40" w:rsidRPr="00F652C3" w:rsidRDefault="003773CA" w:rsidP="00B80745">
      <w:pPr>
        <w:pStyle w:val="BodyText"/>
        <w:numPr>
          <w:ilvl w:val="0"/>
          <w:numId w:val="4"/>
        </w:numPr>
        <w:tabs>
          <w:tab w:val="left" w:pos="833"/>
        </w:tabs>
        <w:spacing w:before="0"/>
        <w:ind w:left="835" w:hanging="720"/>
        <w:rPr>
          <w:rFonts w:cs="Times New Roman"/>
          <w:spacing w:val="4"/>
        </w:rPr>
      </w:pPr>
      <w:r w:rsidRPr="00F652C3">
        <w:rPr>
          <w:rFonts w:cs="Times New Roman"/>
          <w:b/>
          <w:spacing w:val="4"/>
        </w:rPr>
        <w:t>Itemized b</w:t>
      </w:r>
      <w:r w:rsidR="00B22B3E" w:rsidRPr="00F652C3">
        <w:rPr>
          <w:rFonts w:cs="Times New Roman"/>
          <w:b/>
          <w:spacing w:val="4"/>
        </w:rPr>
        <w:t xml:space="preserve">udget </w:t>
      </w:r>
      <w:r w:rsidR="00B22B3E" w:rsidRPr="00F652C3">
        <w:rPr>
          <w:rFonts w:cs="Times New Roman"/>
          <w:spacing w:val="4"/>
          <w:u w:val="single"/>
        </w:rPr>
        <w:t>and</w:t>
      </w:r>
      <w:r w:rsidR="00B22B3E" w:rsidRPr="00F652C3">
        <w:rPr>
          <w:rFonts w:cs="Times New Roman"/>
          <w:spacing w:val="4"/>
        </w:rPr>
        <w:t xml:space="preserve"> </w:t>
      </w:r>
      <w:r w:rsidRPr="00F652C3">
        <w:rPr>
          <w:rFonts w:cs="Times New Roman"/>
          <w:spacing w:val="4"/>
        </w:rPr>
        <w:t>a</w:t>
      </w:r>
      <w:r w:rsidRPr="00F652C3">
        <w:rPr>
          <w:rFonts w:cs="Times New Roman"/>
          <w:b/>
          <w:spacing w:val="4"/>
        </w:rPr>
        <w:t xml:space="preserve"> written </w:t>
      </w:r>
      <w:r w:rsidR="007C4991" w:rsidRPr="00F652C3">
        <w:rPr>
          <w:rFonts w:cs="Times New Roman"/>
          <w:b/>
          <w:spacing w:val="4"/>
        </w:rPr>
        <w:t xml:space="preserve">budget </w:t>
      </w:r>
      <w:r w:rsidR="00B22B3E" w:rsidRPr="00F652C3">
        <w:rPr>
          <w:rFonts w:cs="Times New Roman"/>
          <w:b/>
          <w:spacing w:val="4"/>
        </w:rPr>
        <w:t>justification</w:t>
      </w:r>
      <w:r w:rsidR="00B22B3E" w:rsidRPr="00F652C3">
        <w:rPr>
          <w:rFonts w:cs="Times New Roman"/>
          <w:spacing w:val="4"/>
        </w:rPr>
        <w:t xml:space="preserve"> </w:t>
      </w:r>
      <w:r w:rsidR="006004F7" w:rsidRPr="00F652C3">
        <w:rPr>
          <w:rFonts w:cs="Times New Roman"/>
          <w:spacing w:val="4"/>
        </w:rPr>
        <w:t xml:space="preserve">are required. </w:t>
      </w:r>
      <w:r w:rsidR="00B22B3E" w:rsidRPr="00F652C3">
        <w:rPr>
          <w:rFonts w:cs="Times New Roman"/>
          <w:spacing w:val="4"/>
        </w:rPr>
        <w:t>(</w:t>
      </w:r>
      <w:r w:rsidR="006004F7" w:rsidRPr="00F652C3">
        <w:rPr>
          <w:rFonts w:cs="Times New Roman"/>
          <w:spacing w:val="4"/>
        </w:rPr>
        <w:t>T</w:t>
      </w:r>
      <w:r w:rsidR="00A41FC0" w:rsidRPr="00F652C3">
        <w:rPr>
          <w:rFonts w:cs="Times New Roman"/>
          <w:spacing w:val="4"/>
        </w:rPr>
        <w:t xml:space="preserve">hese are </w:t>
      </w:r>
      <w:r w:rsidR="00B22B3E" w:rsidRPr="00F652C3">
        <w:rPr>
          <w:rFonts w:cs="Times New Roman"/>
          <w:spacing w:val="4"/>
        </w:rPr>
        <w:t>not included in the page limit</w:t>
      </w:r>
      <w:r w:rsidR="006004F7" w:rsidRPr="00F652C3">
        <w:rPr>
          <w:rFonts w:cs="Times New Roman"/>
          <w:spacing w:val="4"/>
        </w:rPr>
        <w:t>s</w:t>
      </w:r>
      <w:r w:rsidR="00B22B3E" w:rsidRPr="00F652C3">
        <w:rPr>
          <w:rFonts w:cs="Times New Roman"/>
          <w:spacing w:val="4"/>
        </w:rPr>
        <w:t xml:space="preserve">). </w:t>
      </w:r>
    </w:p>
    <w:p w14:paraId="41297009" w14:textId="69F543D0" w:rsidR="003773CA" w:rsidRPr="00F652C3" w:rsidRDefault="00841B29" w:rsidP="002173B5">
      <w:pPr>
        <w:pStyle w:val="BodyText"/>
        <w:tabs>
          <w:tab w:val="left" w:pos="833"/>
        </w:tabs>
        <w:spacing w:before="60"/>
        <w:ind w:left="835" w:firstLine="0"/>
        <w:rPr>
          <w:rFonts w:cs="Times New Roman"/>
          <w:spacing w:val="4"/>
        </w:rPr>
      </w:pPr>
      <w:r w:rsidRPr="00F652C3">
        <w:rPr>
          <w:rFonts w:cs="Times New Roman"/>
          <w:spacing w:val="4"/>
        </w:rPr>
        <w:t>U</w:t>
      </w:r>
      <w:r w:rsidR="000E053A" w:rsidRPr="00F652C3">
        <w:rPr>
          <w:rFonts w:cs="Times New Roman"/>
          <w:spacing w:val="4"/>
        </w:rPr>
        <w:t>se</w:t>
      </w:r>
      <w:r w:rsidR="003773CA" w:rsidRPr="00F652C3">
        <w:rPr>
          <w:rFonts w:cs="Times New Roman"/>
          <w:spacing w:val="4"/>
        </w:rPr>
        <w:t xml:space="preserve"> of</w:t>
      </w:r>
      <w:r w:rsidR="000E053A" w:rsidRPr="00F652C3">
        <w:rPr>
          <w:rFonts w:cs="Times New Roman"/>
          <w:spacing w:val="4"/>
        </w:rPr>
        <w:t xml:space="preserve"> </w:t>
      </w:r>
      <w:hyperlink r:id="rId22" w:history="1">
        <w:r w:rsidR="000E053A" w:rsidRPr="00F652C3">
          <w:rPr>
            <w:rStyle w:val="Hyperlink"/>
            <w:rFonts w:cs="Times New Roman"/>
            <w:spacing w:val="4"/>
          </w:rPr>
          <w:t>PHS 398 face page 4</w:t>
        </w:r>
      </w:hyperlink>
      <w:r w:rsidR="000E053A" w:rsidRPr="00F652C3">
        <w:rPr>
          <w:rFonts w:cs="Times New Roman"/>
          <w:spacing w:val="4"/>
        </w:rPr>
        <w:t xml:space="preserve"> </w:t>
      </w:r>
      <w:r w:rsidR="000E053A" w:rsidRPr="00F652C3">
        <w:rPr>
          <w:rFonts w:cs="Times New Roman"/>
          <w:color w:val="0D0D0D" w:themeColor="text1" w:themeTint="F2"/>
          <w:spacing w:val="4"/>
        </w:rPr>
        <w:t>(fp4</w:t>
      </w:r>
      <w:r w:rsidR="003773CA" w:rsidRPr="00F652C3">
        <w:rPr>
          <w:rFonts w:cs="Times New Roman"/>
          <w:color w:val="0D0D0D" w:themeColor="text1" w:themeTint="F2"/>
          <w:spacing w:val="4"/>
        </w:rPr>
        <w:t>) is</w:t>
      </w:r>
      <w:r w:rsidR="00B80745" w:rsidRPr="00F652C3">
        <w:rPr>
          <w:rFonts w:cs="Times New Roman"/>
          <w:color w:val="0D0D0D" w:themeColor="text1" w:themeTint="F2"/>
          <w:spacing w:val="4"/>
        </w:rPr>
        <w:t xml:space="preserve"> </w:t>
      </w:r>
      <w:r w:rsidR="008F7FAD" w:rsidRPr="00F652C3">
        <w:rPr>
          <w:rFonts w:cs="Times New Roman"/>
          <w:b/>
          <w:color w:val="C00000"/>
          <w:spacing w:val="4"/>
        </w:rPr>
        <w:t>required</w:t>
      </w:r>
      <w:r w:rsidR="008F7FAD" w:rsidRPr="00F652C3">
        <w:rPr>
          <w:rFonts w:cs="Times New Roman"/>
          <w:spacing w:val="4"/>
        </w:rPr>
        <w:t>.</w:t>
      </w:r>
      <w:r w:rsidR="000E053A" w:rsidRPr="00F652C3">
        <w:rPr>
          <w:rFonts w:cs="Times New Roman"/>
          <w:spacing w:val="4"/>
        </w:rPr>
        <w:t xml:space="preserve"> </w:t>
      </w:r>
    </w:p>
    <w:p w14:paraId="41B3BB65" w14:textId="22661467" w:rsidR="003773CA" w:rsidRPr="00F652C3" w:rsidRDefault="00B22B3E" w:rsidP="003773CA">
      <w:pPr>
        <w:pStyle w:val="BodyText"/>
        <w:tabs>
          <w:tab w:val="left" w:pos="833"/>
        </w:tabs>
        <w:spacing w:before="60"/>
        <w:ind w:left="835" w:firstLine="0"/>
        <w:rPr>
          <w:rFonts w:cs="Times New Roman"/>
          <w:spacing w:val="4"/>
        </w:rPr>
      </w:pPr>
      <w:r w:rsidRPr="00F652C3">
        <w:rPr>
          <w:rFonts w:cs="Times New Roman"/>
          <w:spacing w:val="4"/>
        </w:rPr>
        <w:t>Budgets may NOT include faculty salaries.</w:t>
      </w:r>
      <w:r w:rsidR="003773CA" w:rsidRPr="00F652C3">
        <w:rPr>
          <w:rFonts w:cs="Times New Roman"/>
          <w:spacing w:val="4"/>
        </w:rPr>
        <w:t xml:space="preserve"> Budgets may NOT include publication or page charges. Budgets may NOT include travel costs to present findings.  </w:t>
      </w:r>
    </w:p>
    <w:p w14:paraId="50ECDA95" w14:textId="2623AD15" w:rsidR="003773CA" w:rsidRPr="00F652C3" w:rsidRDefault="003773CA" w:rsidP="003773CA">
      <w:pPr>
        <w:pStyle w:val="BodyText"/>
        <w:tabs>
          <w:tab w:val="left" w:pos="833"/>
        </w:tabs>
        <w:spacing w:before="60"/>
        <w:ind w:left="835" w:firstLine="0"/>
        <w:rPr>
          <w:rFonts w:cs="Times New Roman"/>
          <w:spacing w:val="4"/>
        </w:rPr>
      </w:pPr>
      <w:r w:rsidRPr="00F652C3">
        <w:rPr>
          <w:rFonts w:cs="Times New Roman"/>
          <w:spacing w:val="4"/>
        </w:rPr>
        <w:t>B</w:t>
      </w:r>
      <w:r w:rsidR="00B22B3E" w:rsidRPr="00F652C3">
        <w:rPr>
          <w:rFonts w:cs="Times New Roman"/>
          <w:spacing w:val="4"/>
        </w:rPr>
        <w:t xml:space="preserve">udgets that include the use of CEG </w:t>
      </w:r>
      <w:r w:rsidR="00BF656E" w:rsidRPr="00F652C3">
        <w:rPr>
          <w:rFonts w:cs="Times New Roman"/>
          <w:spacing w:val="4"/>
        </w:rPr>
        <w:t>f</w:t>
      </w:r>
      <w:r w:rsidR="00B22B3E" w:rsidRPr="00F652C3">
        <w:rPr>
          <w:rFonts w:cs="Times New Roman"/>
          <w:spacing w:val="4"/>
        </w:rPr>
        <w:t xml:space="preserve">acility </w:t>
      </w:r>
      <w:r w:rsidR="00BF656E" w:rsidRPr="00F652C3">
        <w:rPr>
          <w:rFonts w:cs="Times New Roman"/>
          <w:spacing w:val="4"/>
        </w:rPr>
        <w:t>c</w:t>
      </w:r>
      <w:r w:rsidR="00B22B3E" w:rsidRPr="00F652C3">
        <w:rPr>
          <w:rFonts w:cs="Times New Roman"/>
          <w:spacing w:val="4"/>
        </w:rPr>
        <w:t xml:space="preserve">ores will be viewed favorably. </w:t>
      </w:r>
    </w:p>
    <w:p w14:paraId="71FDB31D" w14:textId="77777777" w:rsidR="003773CA" w:rsidRPr="00F652C3" w:rsidRDefault="00B22B3E" w:rsidP="003773CA">
      <w:pPr>
        <w:pStyle w:val="BodyText"/>
        <w:tabs>
          <w:tab w:val="left" w:pos="833"/>
        </w:tabs>
        <w:spacing w:before="60"/>
        <w:ind w:left="835" w:firstLine="0"/>
        <w:rPr>
          <w:rFonts w:cs="Times New Roman"/>
          <w:spacing w:val="4"/>
        </w:rPr>
      </w:pPr>
      <w:r w:rsidRPr="00F652C3">
        <w:rPr>
          <w:rFonts w:cs="Times New Roman"/>
          <w:spacing w:val="4"/>
        </w:rPr>
        <w:t>Awardees are eligible for a subsidy for CEG core usage but the subsidy is not automatic</w:t>
      </w:r>
      <w:r w:rsidR="003773CA" w:rsidRPr="00F652C3">
        <w:rPr>
          <w:rFonts w:cs="Times New Roman"/>
          <w:spacing w:val="4"/>
        </w:rPr>
        <w:t>. S</w:t>
      </w:r>
      <w:r w:rsidR="00BF656E" w:rsidRPr="00F652C3">
        <w:rPr>
          <w:rFonts w:cs="Times New Roman"/>
          <w:spacing w:val="4"/>
        </w:rPr>
        <w:t xml:space="preserve">ee </w:t>
      </w:r>
      <w:r w:rsidR="009641C3" w:rsidRPr="00F652C3">
        <w:rPr>
          <w:rFonts w:cs="Times New Roman"/>
          <w:spacing w:val="4"/>
        </w:rPr>
        <w:t xml:space="preserve">ITS web page at </w:t>
      </w:r>
      <w:hyperlink r:id="rId23" w:history="1">
        <w:r w:rsidR="00461E50" w:rsidRPr="00F652C3">
          <w:rPr>
            <w:rStyle w:val="Hyperlink"/>
            <w:rFonts w:cs="Times New Roman"/>
            <w:spacing w:val="4"/>
          </w:rPr>
          <w:t>https://med.uc.edu/depart/eh/centers/ceg/its</w:t>
        </w:r>
      </w:hyperlink>
      <w:r w:rsidR="00B80745" w:rsidRPr="00F652C3">
        <w:rPr>
          <w:rFonts w:cs="Times New Roman"/>
          <w:spacing w:val="4"/>
        </w:rPr>
        <w:t>.</w:t>
      </w:r>
      <w:r w:rsidR="009641C3" w:rsidRPr="00F652C3">
        <w:rPr>
          <w:rFonts w:cs="Times New Roman"/>
          <w:spacing w:val="4"/>
        </w:rPr>
        <w:t xml:space="preserve"> </w:t>
      </w:r>
      <w:r w:rsidRPr="00F652C3">
        <w:rPr>
          <w:rFonts w:cs="Times New Roman"/>
          <w:spacing w:val="4"/>
        </w:rPr>
        <w:t xml:space="preserve">The proposed budget should be prepared </w:t>
      </w:r>
      <w:r w:rsidRPr="00F652C3">
        <w:rPr>
          <w:rFonts w:cs="Times New Roman"/>
          <w:spacing w:val="4"/>
          <w:u w:val="single" w:color="000000"/>
        </w:rPr>
        <w:t xml:space="preserve">without </w:t>
      </w:r>
      <w:r w:rsidRPr="00F652C3">
        <w:rPr>
          <w:rFonts w:cs="Times New Roman"/>
          <w:spacing w:val="4"/>
        </w:rPr>
        <w:t>assuming a post-award matching subsidy.</w:t>
      </w:r>
    </w:p>
    <w:p w14:paraId="6A2CCB5B" w14:textId="30742008" w:rsidR="00C451F9" w:rsidRPr="00F652C3" w:rsidRDefault="00B22B3E" w:rsidP="003773CA">
      <w:pPr>
        <w:pStyle w:val="BodyText"/>
        <w:tabs>
          <w:tab w:val="left" w:pos="833"/>
        </w:tabs>
        <w:spacing w:before="60"/>
        <w:ind w:left="835" w:firstLine="0"/>
        <w:rPr>
          <w:rFonts w:cs="Times New Roman"/>
          <w:color w:val="0D0D0D" w:themeColor="text1" w:themeTint="F2"/>
          <w:spacing w:val="4"/>
        </w:rPr>
      </w:pPr>
      <w:r w:rsidRPr="00F652C3">
        <w:rPr>
          <w:rFonts w:cs="Times New Roman"/>
          <w:color w:val="0D0D0D" w:themeColor="text1" w:themeTint="F2"/>
          <w:spacing w:val="4"/>
        </w:rPr>
        <w:t>Budgets will be reviewed for accuracy and appropriateness by a CEG financial officer.</w:t>
      </w:r>
    </w:p>
    <w:p w14:paraId="53824D81" w14:textId="77777777" w:rsidR="002E1AF3" w:rsidRPr="00F652C3" w:rsidRDefault="00B22B3E" w:rsidP="003773CA">
      <w:pPr>
        <w:pStyle w:val="BodyText"/>
        <w:numPr>
          <w:ilvl w:val="0"/>
          <w:numId w:val="4"/>
        </w:numPr>
        <w:tabs>
          <w:tab w:val="left" w:pos="833"/>
        </w:tabs>
        <w:spacing w:before="120"/>
        <w:ind w:left="835" w:hanging="720"/>
        <w:rPr>
          <w:rFonts w:cs="Times New Roman"/>
          <w:spacing w:val="4"/>
        </w:rPr>
      </w:pPr>
      <w:r w:rsidRPr="00F652C3">
        <w:rPr>
          <w:rFonts w:cs="Times New Roman"/>
          <w:spacing w:val="4"/>
        </w:rPr>
        <w:t>List of prior CEG support and products (if any), including:</w:t>
      </w:r>
    </w:p>
    <w:p w14:paraId="48E439D6" w14:textId="77777777" w:rsidR="002E1AF3" w:rsidRPr="00F652C3" w:rsidRDefault="00B22B3E" w:rsidP="00FE0DB9">
      <w:pPr>
        <w:pStyle w:val="BodyText"/>
        <w:numPr>
          <w:ilvl w:val="1"/>
          <w:numId w:val="4"/>
        </w:numPr>
        <w:tabs>
          <w:tab w:val="left" w:pos="1032"/>
        </w:tabs>
        <w:ind w:hanging="199"/>
        <w:rPr>
          <w:rFonts w:cs="Times New Roman"/>
          <w:spacing w:val="4"/>
        </w:rPr>
      </w:pPr>
      <w:r w:rsidRPr="00F652C3">
        <w:rPr>
          <w:rFonts w:cs="Times New Roman"/>
          <w:spacing w:val="4"/>
        </w:rPr>
        <w:t>Previously awarded CEG funds and subsequent R01 or other grant as matching funds</w:t>
      </w:r>
    </w:p>
    <w:p w14:paraId="768B96C3" w14:textId="77777777" w:rsidR="002E1AF3" w:rsidRPr="00F652C3" w:rsidRDefault="00B22B3E" w:rsidP="00FE0DB9">
      <w:pPr>
        <w:pStyle w:val="BodyText"/>
        <w:numPr>
          <w:ilvl w:val="1"/>
          <w:numId w:val="4"/>
        </w:numPr>
        <w:tabs>
          <w:tab w:val="left" w:pos="1073"/>
        </w:tabs>
        <w:spacing w:before="0"/>
        <w:ind w:left="1080" w:hanging="245"/>
        <w:rPr>
          <w:rFonts w:cs="Times New Roman"/>
          <w:spacing w:val="4"/>
        </w:rPr>
      </w:pPr>
      <w:r w:rsidRPr="00F652C3">
        <w:rPr>
          <w:rFonts w:cs="Times New Roman"/>
          <w:spacing w:val="4"/>
        </w:rPr>
        <w:t>Publications, abstracts, or presentations (relevant to that PPP) supported by CEG</w:t>
      </w:r>
    </w:p>
    <w:p w14:paraId="6423B6BE" w14:textId="77777777" w:rsidR="002E1AF3" w:rsidRPr="00F652C3" w:rsidRDefault="00B22B3E" w:rsidP="00FE0DB9">
      <w:pPr>
        <w:pStyle w:val="BodyText"/>
        <w:numPr>
          <w:ilvl w:val="1"/>
          <w:numId w:val="4"/>
        </w:numPr>
        <w:tabs>
          <w:tab w:val="left" w:pos="1073"/>
        </w:tabs>
        <w:spacing w:before="0"/>
        <w:ind w:left="1080" w:hanging="245"/>
        <w:rPr>
          <w:rFonts w:cs="Times New Roman"/>
          <w:spacing w:val="4"/>
        </w:rPr>
      </w:pPr>
      <w:r w:rsidRPr="00F652C3">
        <w:rPr>
          <w:rFonts w:cs="Times New Roman"/>
          <w:spacing w:val="4"/>
        </w:rPr>
        <w:t>Grant applications arising from PPP data generated with the CEG support</w:t>
      </w:r>
    </w:p>
    <w:p w14:paraId="49267343" w14:textId="77777777" w:rsidR="003F1B79" w:rsidRPr="00F652C3" w:rsidRDefault="003F1B79" w:rsidP="00FE0DB9">
      <w:pPr>
        <w:pStyle w:val="BodyText"/>
        <w:tabs>
          <w:tab w:val="left" w:pos="1073"/>
        </w:tabs>
        <w:spacing w:before="0"/>
        <w:ind w:left="1080" w:firstLine="0"/>
        <w:rPr>
          <w:rFonts w:cs="Times New Roman"/>
          <w:spacing w:val="4"/>
        </w:rPr>
      </w:pPr>
    </w:p>
    <w:p w14:paraId="63209BD1" w14:textId="7F9FD02C" w:rsidR="002E1AF3" w:rsidRPr="00F652C3" w:rsidRDefault="00B22B3E" w:rsidP="00C61D91">
      <w:pPr>
        <w:rPr>
          <w:rFonts w:ascii="Times New Roman" w:hAnsi="Times New Roman" w:cs="Times New Roman"/>
          <w:b/>
          <w:color w:val="000000"/>
          <w:spacing w:val="4"/>
          <w:sz w:val="24"/>
          <w:szCs w:val="24"/>
        </w:rPr>
      </w:pPr>
      <w:r w:rsidRPr="00F652C3">
        <w:rPr>
          <w:rFonts w:ascii="Times New Roman" w:hAnsi="Times New Roman" w:cs="Times New Roman"/>
          <w:spacing w:val="4"/>
          <w:sz w:val="24"/>
          <w:szCs w:val="24"/>
        </w:rPr>
        <w:t xml:space="preserve">Submit applications to </w:t>
      </w:r>
      <w:r w:rsidR="00C1505C" w:rsidRPr="00F652C3">
        <w:rPr>
          <w:rFonts w:ascii="Times New Roman" w:hAnsi="Times New Roman" w:cs="Times New Roman"/>
          <w:spacing w:val="4"/>
          <w:sz w:val="24"/>
          <w:szCs w:val="24"/>
        </w:rPr>
        <w:t xml:space="preserve">the </w:t>
      </w:r>
      <w:r w:rsidR="007C4991" w:rsidRPr="00F652C3">
        <w:rPr>
          <w:rFonts w:ascii="Times New Roman" w:hAnsi="Times New Roman" w:cs="Times New Roman"/>
          <w:spacing w:val="4"/>
          <w:sz w:val="24"/>
          <w:szCs w:val="24"/>
        </w:rPr>
        <w:t xml:space="preserve">CEG </w:t>
      </w:r>
      <w:r w:rsidR="002173B5" w:rsidRPr="00F652C3">
        <w:rPr>
          <w:rFonts w:ascii="Times New Roman" w:hAnsi="Times New Roman" w:cs="Times New Roman"/>
          <w:spacing w:val="4"/>
          <w:sz w:val="24"/>
          <w:szCs w:val="24"/>
        </w:rPr>
        <w:t xml:space="preserve">in c/o </w:t>
      </w:r>
      <w:r w:rsidRPr="00F652C3">
        <w:rPr>
          <w:rFonts w:ascii="Times New Roman" w:hAnsi="Times New Roman" w:cs="Times New Roman"/>
          <w:spacing w:val="4"/>
          <w:sz w:val="24"/>
          <w:szCs w:val="24"/>
        </w:rPr>
        <w:t xml:space="preserve">Teresa Donovan at </w:t>
      </w:r>
      <w:hyperlink r:id="rId24">
        <w:r w:rsidRPr="00F652C3">
          <w:rPr>
            <w:rFonts w:ascii="Times New Roman" w:hAnsi="Times New Roman" w:cs="Times New Roman"/>
            <w:color w:val="0000FF"/>
            <w:spacing w:val="4"/>
            <w:sz w:val="24"/>
            <w:szCs w:val="24"/>
            <w:u w:val="single" w:color="0000FF"/>
          </w:rPr>
          <w:t>donovata@ucmail.uc.edu</w:t>
        </w:r>
        <w:r w:rsidRPr="00F652C3">
          <w:rPr>
            <w:rFonts w:ascii="Times New Roman" w:hAnsi="Times New Roman" w:cs="Times New Roman"/>
            <w:color w:val="0000FF"/>
            <w:spacing w:val="4"/>
            <w:sz w:val="24"/>
            <w:szCs w:val="24"/>
          </w:rPr>
          <w:t xml:space="preserve"> </w:t>
        </w:r>
      </w:hyperlink>
      <w:r w:rsidR="00075A24" w:rsidRPr="00F652C3">
        <w:rPr>
          <w:rFonts w:ascii="Times New Roman" w:hAnsi="Times New Roman" w:cs="Times New Roman"/>
          <w:spacing w:val="4"/>
          <w:sz w:val="24"/>
          <w:szCs w:val="24"/>
        </w:rPr>
        <w:t xml:space="preserve"> </w:t>
      </w:r>
    </w:p>
    <w:p w14:paraId="75068FE4" w14:textId="77777777" w:rsidR="00C1505C" w:rsidRPr="00F652C3" w:rsidRDefault="00C1505C" w:rsidP="00C61D91">
      <w:pPr>
        <w:rPr>
          <w:rFonts w:ascii="Times New Roman" w:hAnsi="Times New Roman" w:cs="Times New Roman"/>
          <w:b/>
          <w:color w:val="000000"/>
          <w:spacing w:val="4"/>
          <w:sz w:val="24"/>
          <w:szCs w:val="24"/>
        </w:rPr>
      </w:pPr>
    </w:p>
    <w:p w14:paraId="17CB1E68" w14:textId="5C98EC4D" w:rsidR="007C4991" w:rsidRPr="00F652C3" w:rsidRDefault="007C4991" w:rsidP="00C61D91">
      <w:pPr>
        <w:ind w:right="-144"/>
        <w:rPr>
          <w:rFonts w:ascii="Times New Roman" w:eastAsia="Times New Roman" w:hAnsi="Times New Roman" w:cs="Times New Roman"/>
          <w:spacing w:val="4"/>
          <w:sz w:val="24"/>
          <w:szCs w:val="24"/>
        </w:rPr>
      </w:pPr>
      <w:r w:rsidRPr="00F652C3">
        <w:rPr>
          <w:rFonts w:ascii="Times New Roman" w:eastAsia="Times New Roman" w:hAnsi="Times New Roman" w:cs="Times New Roman"/>
          <w:spacing w:val="4"/>
          <w:sz w:val="24"/>
          <w:szCs w:val="24"/>
        </w:rPr>
        <w:t>Questions regarding the application and review process may be directed to the PPP Director Dr. Jagjit Yadav (</w:t>
      </w:r>
      <w:hyperlink r:id="rId25" w:history="1">
        <w:r w:rsidRPr="00F652C3">
          <w:rPr>
            <w:rStyle w:val="Hyperlink"/>
            <w:rFonts w:ascii="Times New Roman" w:eastAsia="Times New Roman" w:hAnsi="Times New Roman" w:cs="Times New Roman"/>
            <w:spacing w:val="4"/>
            <w:sz w:val="24"/>
            <w:szCs w:val="24"/>
          </w:rPr>
          <w:t>Jagjit.Yadav@uc.edu</w:t>
        </w:r>
      </w:hyperlink>
      <w:r w:rsidRPr="00F652C3">
        <w:rPr>
          <w:rFonts w:ascii="Times New Roman" w:eastAsia="Times New Roman" w:hAnsi="Times New Roman" w:cs="Times New Roman"/>
          <w:spacing w:val="4"/>
          <w:sz w:val="24"/>
          <w:szCs w:val="24"/>
        </w:rPr>
        <w:t xml:space="preserve">) and </w:t>
      </w:r>
      <w:r w:rsidR="00BA129D" w:rsidRPr="00F652C3">
        <w:rPr>
          <w:rFonts w:ascii="Times New Roman" w:eastAsia="Times New Roman" w:hAnsi="Times New Roman" w:cs="Times New Roman"/>
          <w:spacing w:val="4"/>
          <w:sz w:val="24"/>
          <w:szCs w:val="24"/>
        </w:rPr>
        <w:t>co-leader Dr. Roman Jandarov (</w:t>
      </w:r>
      <w:hyperlink r:id="rId26" w:history="1">
        <w:r w:rsidR="00BA129D" w:rsidRPr="00F652C3">
          <w:rPr>
            <w:rStyle w:val="Hyperlink"/>
            <w:rFonts w:ascii="Times New Roman" w:eastAsia="Times New Roman" w:hAnsi="Times New Roman" w:cs="Times New Roman"/>
            <w:spacing w:val="4"/>
            <w:sz w:val="24"/>
            <w:szCs w:val="24"/>
          </w:rPr>
          <w:t>jandarrn@ucmail.uc.edu</w:t>
        </w:r>
      </w:hyperlink>
      <w:r w:rsidR="007276AA" w:rsidRPr="00F652C3">
        <w:rPr>
          <w:rFonts w:ascii="Times New Roman" w:eastAsia="Times New Roman" w:hAnsi="Times New Roman" w:cs="Times New Roman"/>
          <w:spacing w:val="4"/>
          <w:sz w:val="24"/>
          <w:szCs w:val="24"/>
        </w:rPr>
        <w:t>)</w:t>
      </w:r>
      <w:r w:rsidRPr="00F652C3">
        <w:rPr>
          <w:rFonts w:ascii="Times New Roman" w:eastAsia="Times New Roman" w:hAnsi="Times New Roman" w:cs="Times New Roman"/>
          <w:spacing w:val="4"/>
          <w:sz w:val="24"/>
          <w:szCs w:val="24"/>
        </w:rPr>
        <w:t xml:space="preserve"> for scientific issues and to the CEG/PPP </w:t>
      </w:r>
      <w:r w:rsidR="00A41FC0" w:rsidRPr="00F652C3">
        <w:rPr>
          <w:rFonts w:ascii="Times New Roman" w:eastAsia="Times New Roman" w:hAnsi="Times New Roman" w:cs="Times New Roman"/>
          <w:spacing w:val="4"/>
          <w:sz w:val="24"/>
          <w:szCs w:val="24"/>
        </w:rPr>
        <w:t>c</w:t>
      </w:r>
      <w:r w:rsidRPr="00F652C3">
        <w:rPr>
          <w:rFonts w:ascii="Times New Roman" w:eastAsia="Times New Roman" w:hAnsi="Times New Roman" w:cs="Times New Roman"/>
          <w:spacing w:val="4"/>
          <w:sz w:val="24"/>
          <w:szCs w:val="24"/>
        </w:rPr>
        <w:t>oordinator (</w:t>
      </w:r>
      <w:hyperlink r:id="rId27" w:history="1">
        <w:r w:rsidRPr="00F652C3">
          <w:rPr>
            <w:rStyle w:val="Hyperlink"/>
            <w:rFonts w:ascii="Times New Roman" w:eastAsia="Times New Roman" w:hAnsi="Times New Roman" w:cs="Times New Roman"/>
            <w:spacing w:val="4"/>
            <w:sz w:val="24"/>
            <w:szCs w:val="24"/>
          </w:rPr>
          <w:t>donovata@ucmail.uc.edu</w:t>
        </w:r>
      </w:hyperlink>
      <w:r w:rsidR="00A41FC0" w:rsidRPr="00F652C3">
        <w:rPr>
          <w:rFonts w:ascii="Times New Roman" w:eastAsia="Times New Roman" w:hAnsi="Times New Roman" w:cs="Times New Roman"/>
          <w:spacing w:val="4"/>
          <w:sz w:val="24"/>
          <w:szCs w:val="24"/>
        </w:rPr>
        <w:t xml:space="preserve">) </w:t>
      </w:r>
      <w:r w:rsidRPr="00F652C3">
        <w:rPr>
          <w:rFonts w:ascii="Times New Roman" w:eastAsia="Times New Roman" w:hAnsi="Times New Roman" w:cs="Times New Roman"/>
          <w:spacing w:val="4"/>
          <w:sz w:val="24"/>
          <w:szCs w:val="24"/>
        </w:rPr>
        <w:t>for administrative issues.</w:t>
      </w:r>
    </w:p>
    <w:p w14:paraId="665A49EE" w14:textId="77777777" w:rsidR="002E1AF3" w:rsidRPr="00F652C3" w:rsidRDefault="002E1AF3" w:rsidP="00FE0DB9">
      <w:pPr>
        <w:spacing w:before="9"/>
        <w:rPr>
          <w:rFonts w:ascii="Times New Roman" w:hAnsi="Times New Roman" w:cs="Times New Roman"/>
          <w:spacing w:val="4"/>
          <w:sz w:val="24"/>
          <w:szCs w:val="24"/>
        </w:rPr>
      </w:pPr>
    </w:p>
    <w:p w14:paraId="2DB0A2C6" w14:textId="212169BB" w:rsidR="00F4574F" w:rsidRPr="00F652C3" w:rsidRDefault="00350E4E" w:rsidP="003E3B6F">
      <w:pPr>
        <w:pStyle w:val="Heading1"/>
        <w:tabs>
          <w:tab w:val="left" w:pos="607"/>
        </w:tabs>
        <w:spacing w:after="120"/>
        <w:ind w:left="0"/>
        <w:rPr>
          <w:rFonts w:cs="Times New Roman"/>
          <w:b w:val="0"/>
          <w:bCs w:val="0"/>
          <w:spacing w:val="4"/>
          <w:sz w:val="24"/>
          <w:szCs w:val="24"/>
        </w:rPr>
      </w:pPr>
      <w:r w:rsidRPr="00F652C3">
        <w:rPr>
          <w:rFonts w:cs="Times New Roman"/>
          <w:color w:val="C00000"/>
          <w:spacing w:val="4"/>
          <w:sz w:val="32"/>
          <w:szCs w:val="32"/>
        </w:rPr>
        <w:t>VI</w:t>
      </w:r>
      <w:r w:rsidRPr="00F652C3">
        <w:rPr>
          <w:rFonts w:cs="Times New Roman"/>
          <w:color w:val="C00000"/>
          <w:spacing w:val="4"/>
          <w:sz w:val="24"/>
          <w:szCs w:val="24"/>
        </w:rPr>
        <w:t>.</w:t>
      </w:r>
      <w:r w:rsidRPr="00F652C3">
        <w:rPr>
          <w:rFonts w:cs="Times New Roman"/>
          <w:color w:val="000000"/>
          <w:spacing w:val="4"/>
          <w:sz w:val="24"/>
          <w:szCs w:val="24"/>
        </w:rPr>
        <w:t xml:space="preserve"> </w:t>
      </w:r>
      <w:r w:rsidR="00B22B3E" w:rsidRPr="00F652C3">
        <w:rPr>
          <w:rFonts w:cs="Times New Roman"/>
          <w:color w:val="000000"/>
          <w:spacing w:val="4"/>
        </w:rPr>
        <w:t>Post Award Duties</w:t>
      </w:r>
    </w:p>
    <w:p w14:paraId="6C614012" w14:textId="76F3E541" w:rsidR="002E1AF3" w:rsidRPr="00F652C3" w:rsidRDefault="00B22B3E" w:rsidP="003E3B6F">
      <w:pPr>
        <w:pStyle w:val="BodyText"/>
        <w:tabs>
          <w:tab w:val="left" w:pos="353"/>
        </w:tabs>
        <w:spacing w:before="0"/>
        <w:ind w:left="0" w:firstLine="0"/>
        <w:rPr>
          <w:rFonts w:cs="Times New Roman"/>
          <w:spacing w:val="4"/>
        </w:rPr>
      </w:pPr>
      <w:r w:rsidRPr="00F652C3">
        <w:rPr>
          <w:rFonts w:cs="Times New Roman"/>
          <w:spacing w:val="4"/>
        </w:rPr>
        <w:t xml:space="preserve">Awardees </w:t>
      </w:r>
      <w:r w:rsidR="00C4035D" w:rsidRPr="00F652C3">
        <w:rPr>
          <w:rFonts w:cs="Times New Roman"/>
          <w:spacing w:val="4"/>
        </w:rPr>
        <w:t>are strongly advised to spend all project funds by</w:t>
      </w:r>
      <w:r w:rsidR="00C4035D" w:rsidRPr="00F652C3">
        <w:rPr>
          <w:rFonts w:cs="Times New Roman"/>
          <w:b/>
          <w:spacing w:val="4"/>
        </w:rPr>
        <w:t xml:space="preserve"> February 28, 202</w:t>
      </w:r>
      <w:r w:rsidR="00642CC9" w:rsidRPr="00F652C3">
        <w:rPr>
          <w:rFonts w:cs="Times New Roman"/>
          <w:b/>
          <w:spacing w:val="4"/>
        </w:rPr>
        <w:t>4</w:t>
      </w:r>
      <w:r w:rsidR="00C4035D" w:rsidRPr="00F652C3">
        <w:rPr>
          <w:rFonts w:cs="Times New Roman"/>
          <w:b/>
          <w:spacing w:val="4"/>
        </w:rPr>
        <w:t xml:space="preserve"> </w:t>
      </w:r>
      <w:r w:rsidR="00C4035D" w:rsidRPr="00F652C3">
        <w:rPr>
          <w:rFonts w:cs="Times New Roman"/>
          <w:spacing w:val="4"/>
        </w:rPr>
        <w:t>but</w:t>
      </w:r>
      <w:r w:rsidR="00C4035D" w:rsidRPr="00F652C3">
        <w:rPr>
          <w:rFonts w:cs="Times New Roman"/>
          <w:b/>
          <w:spacing w:val="4"/>
        </w:rPr>
        <w:t xml:space="preserve"> </w:t>
      </w:r>
      <w:r w:rsidR="00C4035D" w:rsidRPr="00F652C3">
        <w:rPr>
          <w:rFonts w:cs="Times New Roman"/>
          <w:spacing w:val="4"/>
        </w:rPr>
        <w:t xml:space="preserve">no later than </w:t>
      </w:r>
      <w:r w:rsidR="00C4035D" w:rsidRPr="00F652C3">
        <w:rPr>
          <w:rFonts w:cs="Times New Roman"/>
          <w:b/>
          <w:spacing w:val="4"/>
        </w:rPr>
        <w:t>March 31, 202</w:t>
      </w:r>
      <w:r w:rsidR="00642CC9" w:rsidRPr="00F652C3">
        <w:rPr>
          <w:rFonts w:cs="Times New Roman"/>
          <w:b/>
          <w:spacing w:val="4"/>
        </w:rPr>
        <w:t>4</w:t>
      </w:r>
      <w:r w:rsidR="00C4035D" w:rsidRPr="00F652C3">
        <w:rPr>
          <w:rFonts w:cs="Times New Roman"/>
          <w:spacing w:val="4"/>
        </w:rPr>
        <w:t>. Any unused funds, at that time, will be returned to the CEG. There is no possibility of any carryover</w:t>
      </w:r>
      <w:r w:rsidR="00C4035D" w:rsidRPr="00F652C3">
        <w:rPr>
          <w:rFonts w:cs="Times New Roman"/>
          <w:b/>
          <w:spacing w:val="4"/>
        </w:rPr>
        <w:t xml:space="preserve">.  </w:t>
      </w:r>
      <w:r w:rsidR="00C4035D" w:rsidRPr="00F652C3">
        <w:rPr>
          <w:rFonts w:cs="Times New Roman"/>
          <w:spacing w:val="4"/>
        </w:rPr>
        <w:t xml:space="preserve">Awardees are required to </w:t>
      </w:r>
      <w:r w:rsidRPr="00F652C3">
        <w:rPr>
          <w:rFonts w:cs="Times New Roman"/>
          <w:spacing w:val="4"/>
        </w:rPr>
        <w:t xml:space="preserve">provide a </w:t>
      </w:r>
      <w:r w:rsidR="00CB14E6" w:rsidRPr="00F652C3">
        <w:rPr>
          <w:rFonts w:cs="Times New Roman"/>
          <w:spacing w:val="4"/>
        </w:rPr>
        <w:t xml:space="preserve">draft </w:t>
      </w:r>
      <w:r w:rsidRPr="00F652C3">
        <w:rPr>
          <w:rFonts w:cs="Times New Roman"/>
          <w:spacing w:val="4"/>
        </w:rPr>
        <w:t xml:space="preserve">written progress report on study outcomes and impact by </w:t>
      </w:r>
      <w:r w:rsidR="00A41FC0" w:rsidRPr="00F652C3">
        <w:rPr>
          <w:rFonts w:cs="Times New Roman"/>
          <w:b/>
          <w:spacing w:val="4"/>
        </w:rPr>
        <w:t>January</w:t>
      </w:r>
      <w:r w:rsidRPr="00F652C3">
        <w:rPr>
          <w:rFonts w:cs="Times New Roman"/>
          <w:b/>
          <w:spacing w:val="4"/>
        </w:rPr>
        <w:t xml:space="preserve"> </w:t>
      </w:r>
      <w:r w:rsidR="0051627C" w:rsidRPr="00F652C3">
        <w:rPr>
          <w:rFonts w:cs="Times New Roman"/>
          <w:b/>
          <w:spacing w:val="4"/>
        </w:rPr>
        <w:t>12</w:t>
      </w:r>
      <w:r w:rsidRPr="00F652C3">
        <w:rPr>
          <w:rFonts w:cs="Times New Roman"/>
          <w:b/>
          <w:spacing w:val="4"/>
        </w:rPr>
        <w:t>, 20</w:t>
      </w:r>
      <w:r w:rsidR="00AC458F" w:rsidRPr="00F652C3">
        <w:rPr>
          <w:rFonts w:cs="Times New Roman"/>
          <w:b/>
          <w:spacing w:val="4"/>
        </w:rPr>
        <w:t>2</w:t>
      </w:r>
      <w:r w:rsidR="00642CC9" w:rsidRPr="00F652C3">
        <w:rPr>
          <w:rFonts w:cs="Times New Roman"/>
          <w:b/>
          <w:spacing w:val="4"/>
        </w:rPr>
        <w:t>4</w:t>
      </w:r>
      <w:r w:rsidRPr="00F652C3">
        <w:rPr>
          <w:rFonts w:cs="Times New Roman"/>
          <w:spacing w:val="4"/>
        </w:rPr>
        <w:t>.</w:t>
      </w:r>
    </w:p>
    <w:p w14:paraId="69E3F0F1" w14:textId="6FE2213F" w:rsidR="002E1AF3" w:rsidRPr="00F652C3" w:rsidRDefault="00B22B3E" w:rsidP="003E3B6F">
      <w:pPr>
        <w:tabs>
          <w:tab w:val="left" w:pos="353"/>
        </w:tabs>
        <w:spacing w:before="120"/>
        <w:rPr>
          <w:rFonts w:ascii="Times New Roman" w:eastAsia="Times New Roman" w:hAnsi="Times New Roman" w:cs="Times New Roman"/>
          <w:spacing w:val="4"/>
          <w:sz w:val="24"/>
          <w:szCs w:val="24"/>
        </w:rPr>
      </w:pPr>
      <w:r w:rsidRPr="00F652C3">
        <w:rPr>
          <w:rFonts w:ascii="Times New Roman" w:hAnsi="Times New Roman" w:cs="Times New Roman"/>
          <w:spacing w:val="4"/>
          <w:sz w:val="24"/>
          <w:szCs w:val="24"/>
        </w:rPr>
        <w:t>All abstracts, posters, publications, and reports emanating in whole or in part from the funded work</w:t>
      </w:r>
      <w:r w:rsidR="00BA129D" w:rsidRPr="00F652C3">
        <w:rPr>
          <w:rFonts w:ascii="Times New Roman" w:hAnsi="Times New Roman" w:cs="Times New Roman"/>
          <w:spacing w:val="4"/>
          <w:sz w:val="24"/>
          <w:szCs w:val="24"/>
        </w:rPr>
        <w:t xml:space="preserve"> </w:t>
      </w:r>
      <w:r w:rsidRPr="00F652C3">
        <w:rPr>
          <w:rFonts w:ascii="Times New Roman" w:hAnsi="Times New Roman" w:cs="Times New Roman"/>
          <w:spacing w:val="4"/>
          <w:sz w:val="24"/>
          <w:szCs w:val="24"/>
        </w:rPr>
        <w:t>must</w:t>
      </w:r>
      <w:r w:rsidR="00BA129D" w:rsidRPr="00F652C3">
        <w:rPr>
          <w:rFonts w:ascii="Times New Roman" w:hAnsi="Times New Roman" w:cs="Times New Roman"/>
          <w:spacing w:val="4"/>
          <w:sz w:val="24"/>
          <w:szCs w:val="24"/>
        </w:rPr>
        <w:t xml:space="preserve"> acknowledge the support of the Center for Environmental Genetics, </w:t>
      </w:r>
      <w:r w:rsidRPr="00F652C3">
        <w:rPr>
          <w:rFonts w:ascii="Times New Roman" w:hAnsi="Times New Roman" w:cs="Times New Roman"/>
          <w:i/>
          <w:spacing w:val="4"/>
          <w:sz w:val="24"/>
          <w:szCs w:val="24"/>
        </w:rPr>
        <w:t xml:space="preserve">e.g., Research described in this article was supported by the University of Cincinnati Center for Environmental Genetics through the NIEHS award </w:t>
      </w:r>
      <w:r w:rsidRPr="00F652C3">
        <w:rPr>
          <w:rFonts w:ascii="Times New Roman" w:hAnsi="Times New Roman" w:cs="Times New Roman"/>
          <w:b/>
          <w:i/>
          <w:spacing w:val="4"/>
          <w:sz w:val="24"/>
          <w:szCs w:val="24"/>
        </w:rPr>
        <w:t>P30ES006096.</w:t>
      </w:r>
    </w:p>
    <w:p w14:paraId="16FE4E57" w14:textId="788DFDC6" w:rsidR="00B27E55" w:rsidRPr="00F652C3" w:rsidRDefault="00B27E55" w:rsidP="00CA46A0">
      <w:pPr>
        <w:rPr>
          <w:rFonts w:ascii="Times New Roman" w:hAnsi="Times New Roman" w:cs="Times New Roman"/>
          <w:spacing w:val="4"/>
          <w:sz w:val="24"/>
          <w:szCs w:val="24"/>
        </w:rPr>
      </w:pPr>
    </w:p>
    <w:p w14:paraId="35100D2A" w14:textId="4A14EA39" w:rsidR="002E1AF3" w:rsidRPr="00F652C3" w:rsidRDefault="00366AC1" w:rsidP="003E3B6F">
      <w:pPr>
        <w:pStyle w:val="BodyText"/>
        <w:spacing w:before="0"/>
        <w:ind w:left="0" w:firstLine="0"/>
        <w:rPr>
          <w:rFonts w:cs="Times New Roman"/>
          <w:color w:val="000000"/>
          <w:spacing w:val="4"/>
        </w:rPr>
      </w:pPr>
      <w:r w:rsidRPr="00F652C3">
        <w:rPr>
          <w:rFonts w:cs="Times New Roman"/>
          <w:spacing w:val="4"/>
        </w:rPr>
        <w:t xml:space="preserve">The </w:t>
      </w:r>
      <w:r w:rsidRPr="00F652C3">
        <w:rPr>
          <w:rFonts w:cs="Times New Roman"/>
          <w:b/>
          <w:spacing w:val="4"/>
        </w:rPr>
        <w:t xml:space="preserve">NIH Public Access Policy </w:t>
      </w:r>
      <w:r w:rsidRPr="00F652C3">
        <w:rPr>
          <w:rFonts w:cs="Times New Roman"/>
          <w:spacing w:val="4"/>
        </w:rPr>
        <w:t xml:space="preserve">applies whether work leading to a publication is supported in whole </w:t>
      </w:r>
      <w:hyperlink r:id="rId28" w:anchor="759">
        <w:r w:rsidRPr="00F652C3">
          <w:rPr>
            <w:rFonts w:cs="Times New Roman"/>
            <w:color w:val="0000FF"/>
            <w:spacing w:val="4"/>
            <w:u w:val="single" w:color="0000FF"/>
          </w:rPr>
          <w:t>or</w:t>
        </w:r>
      </w:hyperlink>
      <w:r w:rsidRPr="00F652C3">
        <w:rPr>
          <w:rFonts w:cs="Times New Roman"/>
          <w:color w:val="0000FF"/>
          <w:spacing w:val="4"/>
        </w:rPr>
        <w:t xml:space="preserve"> </w:t>
      </w:r>
      <w:hyperlink r:id="rId29" w:anchor="759">
        <w:r w:rsidRPr="00F652C3">
          <w:rPr>
            <w:rFonts w:cs="Times New Roman"/>
            <w:color w:val="0000FF"/>
            <w:spacing w:val="4"/>
          </w:rPr>
          <w:t xml:space="preserve"> </w:t>
        </w:r>
        <w:r w:rsidRPr="00F652C3">
          <w:rPr>
            <w:rFonts w:cs="Times New Roman"/>
            <w:color w:val="0000FF"/>
            <w:spacing w:val="4"/>
            <w:u w:val="single" w:color="0000FF"/>
          </w:rPr>
          <w:t xml:space="preserve">in part </w:t>
        </w:r>
      </w:hyperlink>
      <w:r w:rsidRPr="00F652C3">
        <w:rPr>
          <w:rFonts w:cs="Times New Roman"/>
          <w:color w:val="000000"/>
          <w:spacing w:val="4"/>
        </w:rPr>
        <w:t xml:space="preserve">by CEG funds, and </w:t>
      </w:r>
      <w:hyperlink r:id="rId30">
        <w:r w:rsidRPr="00F652C3">
          <w:rPr>
            <w:rFonts w:cs="Times New Roman"/>
            <w:color w:val="0000FF"/>
            <w:spacing w:val="4"/>
            <w:u w:val="single" w:color="0000FF"/>
          </w:rPr>
          <w:t>whether person receiving CEG funds is primary author or co-author</w:t>
        </w:r>
      </w:hyperlink>
      <w:r w:rsidRPr="00F652C3">
        <w:rPr>
          <w:rFonts w:cs="Times New Roman"/>
          <w:color w:val="000000"/>
          <w:spacing w:val="4"/>
        </w:rPr>
        <w:t xml:space="preserve">. Accordingly, </w:t>
      </w:r>
      <w:r w:rsidR="00B22B3E" w:rsidRPr="00F652C3">
        <w:rPr>
          <w:rFonts w:cs="Times New Roman"/>
          <w:color w:val="0D0D0D"/>
          <w:spacing w:val="4"/>
        </w:rPr>
        <w:t xml:space="preserve">CEG-supported authors </w:t>
      </w:r>
      <w:r w:rsidR="00B22B3E" w:rsidRPr="00F652C3">
        <w:rPr>
          <w:rFonts w:cs="Times New Roman"/>
          <w:b/>
          <w:color w:val="0D0D0D"/>
          <w:spacing w:val="4"/>
        </w:rPr>
        <w:t>must</w:t>
      </w:r>
    </w:p>
    <w:p w14:paraId="43D5C885" w14:textId="02DCACC1" w:rsidR="002E1AF3" w:rsidRPr="00F652C3" w:rsidRDefault="00B22B3E" w:rsidP="003E3B6F">
      <w:pPr>
        <w:pStyle w:val="BodyText"/>
        <w:numPr>
          <w:ilvl w:val="1"/>
          <w:numId w:val="3"/>
        </w:numPr>
        <w:tabs>
          <w:tab w:val="left" w:pos="833"/>
        </w:tabs>
        <w:spacing w:before="80"/>
        <w:ind w:left="432" w:hanging="288"/>
        <w:rPr>
          <w:rFonts w:cs="Times New Roman"/>
          <w:spacing w:val="4"/>
        </w:rPr>
      </w:pPr>
      <w:r w:rsidRPr="00F652C3">
        <w:rPr>
          <w:rFonts w:cs="Times New Roman"/>
          <w:color w:val="0D0D0D"/>
          <w:spacing w:val="4"/>
        </w:rPr>
        <w:t>acknowledge the CEG grant (NIEHS award P30ES006096)</w:t>
      </w:r>
    </w:p>
    <w:p w14:paraId="202842FE" w14:textId="5BA74A36" w:rsidR="00D52EF7" w:rsidRPr="00F652C3" w:rsidRDefault="00BF4E54" w:rsidP="003E3B6F">
      <w:pPr>
        <w:pStyle w:val="BodyText"/>
        <w:numPr>
          <w:ilvl w:val="1"/>
          <w:numId w:val="3"/>
        </w:numPr>
        <w:tabs>
          <w:tab w:val="left" w:pos="833"/>
        </w:tabs>
        <w:spacing w:before="79"/>
        <w:ind w:left="432" w:hanging="288"/>
        <w:rPr>
          <w:rFonts w:cs="Times New Roman"/>
          <w:spacing w:val="4"/>
        </w:rPr>
      </w:pPr>
      <w:r w:rsidRPr="00F652C3">
        <w:rPr>
          <w:rFonts w:cs="Times New Roman"/>
          <w:color w:val="0D0D0D"/>
          <w:spacing w:val="4"/>
        </w:rPr>
        <w:t>ensure</w:t>
      </w:r>
      <w:r w:rsidR="00B22B3E" w:rsidRPr="00F652C3">
        <w:rPr>
          <w:rFonts w:cs="Times New Roman"/>
          <w:color w:val="0D0D0D"/>
          <w:spacing w:val="4"/>
        </w:rPr>
        <w:t xml:space="preserve"> that any final peer-reviewed journal manuscript </w:t>
      </w:r>
      <w:r w:rsidRPr="00F652C3">
        <w:rPr>
          <w:rFonts w:cs="Times New Roman"/>
          <w:color w:val="0D0D0D"/>
          <w:spacing w:val="4"/>
        </w:rPr>
        <w:t>arising</w:t>
      </w:r>
      <w:r w:rsidR="00B22B3E" w:rsidRPr="00F652C3">
        <w:rPr>
          <w:rFonts w:cs="Times New Roman"/>
          <w:color w:val="0D0D0D"/>
          <w:spacing w:val="4"/>
        </w:rPr>
        <w:t xml:space="preserve"> in whole or in part from</w:t>
      </w:r>
      <w:r w:rsidRPr="00F652C3">
        <w:rPr>
          <w:rFonts w:cs="Times New Roman"/>
          <w:color w:val="0D0D0D"/>
          <w:spacing w:val="4"/>
        </w:rPr>
        <w:t xml:space="preserve"> </w:t>
      </w:r>
      <w:r w:rsidR="00B22B3E" w:rsidRPr="00F652C3">
        <w:rPr>
          <w:rFonts w:cs="Times New Roman"/>
          <w:color w:val="0D0D0D"/>
          <w:spacing w:val="4"/>
        </w:rPr>
        <w:t xml:space="preserve">CEG funds is </w:t>
      </w:r>
      <w:hyperlink r:id="rId31">
        <w:r w:rsidR="00B22B3E" w:rsidRPr="00F652C3">
          <w:rPr>
            <w:rFonts w:cs="Times New Roman"/>
            <w:color w:val="0000FF"/>
            <w:spacing w:val="4"/>
            <w:u w:val="single" w:color="0000FF"/>
          </w:rPr>
          <w:t xml:space="preserve">submitted to PubMed Central </w:t>
        </w:r>
      </w:hyperlink>
      <w:r w:rsidR="00B22B3E" w:rsidRPr="00F652C3">
        <w:rPr>
          <w:rFonts w:cs="Times New Roman"/>
          <w:color w:val="0D0D0D"/>
          <w:spacing w:val="4"/>
        </w:rPr>
        <w:t>immediately upon acceptance for publication</w:t>
      </w:r>
      <w:r w:rsidR="00366AC1" w:rsidRPr="00F652C3">
        <w:rPr>
          <w:rFonts w:cs="Times New Roman"/>
          <w:color w:val="0D0D0D"/>
          <w:spacing w:val="4"/>
        </w:rPr>
        <w:t xml:space="preserve"> </w:t>
      </w:r>
      <w:r w:rsidR="00B22B3E" w:rsidRPr="00F652C3">
        <w:rPr>
          <w:rFonts w:cs="Times New Roman"/>
          <w:color w:val="0D0D0D"/>
          <w:spacing w:val="4"/>
        </w:rPr>
        <w:t xml:space="preserve">(whether the journal publisher does it automatically, or the author makes arrangements with the publisher, or the author does so via </w:t>
      </w:r>
      <w:hyperlink r:id="rId32">
        <w:r w:rsidR="00B22B3E" w:rsidRPr="00F652C3">
          <w:rPr>
            <w:rFonts w:cs="Times New Roman"/>
            <w:color w:val="0000FF"/>
            <w:spacing w:val="4"/>
            <w:u w:val="single" w:color="0000FF"/>
          </w:rPr>
          <w:t>NIH Manuscript Submission System).</w:t>
        </w:r>
      </w:hyperlink>
    </w:p>
    <w:p w14:paraId="7F95BF27" w14:textId="3128A0D0" w:rsidR="00366AC1" w:rsidRPr="00F652C3" w:rsidRDefault="00366AC1" w:rsidP="003E3B6F">
      <w:pPr>
        <w:spacing w:before="120"/>
        <w:rPr>
          <w:rFonts w:ascii="Times New Roman" w:hAnsi="Times New Roman" w:cs="Times New Roman"/>
          <w:spacing w:val="4"/>
          <w:sz w:val="24"/>
          <w:szCs w:val="24"/>
        </w:rPr>
      </w:pPr>
      <w:r w:rsidRPr="00F652C3">
        <w:rPr>
          <w:rFonts w:ascii="Times New Roman" w:hAnsi="Times New Roman" w:cs="Times New Roman"/>
          <w:spacing w:val="4"/>
          <w:sz w:val="24"/>
          <w:szCs w:val="24"/>
        </w:rPr>
        <w:lastRenderedPageBreak/>
        <w:t xml:space="preserve">Once a paper has been submitted to PubMedCentral and is </w:t>
      </w:r>
      <w:r w:rsidRPr="00F652C3">
        <w:rPr>
          <w:rFonts w:ascii="Times New Roman" w:hAnsi="Times New Roman" w:cs="Times New Roman"/>
          <w:b/>
          <w:spacing w:val="4"/>
          <w:sz w:val="24"/>
          <w:szCs w:val="24"/>
        </w:rPr>
        <w:t>In Process</w:t>
      </w:r>
      <w:r w:rsidRPr="00F652C3">
        <w:rPr>
          <w:rFonts w:ascii="Times New Roman" w:hAnsi="Times New Roman" w:cs="Times New Roman"/>
          <w:spacing w:val="4"/>
          <w:sz w:val="24"/>
          <w:szCs w:val="24"/>
        </w:rPr>
        <w:t xml:space="preserve"> or fully </w:t>
      </w:r>
      <w:r w:rsidRPr="00F652C3">
        <w:rPr>
          <w:rFonts w:ascii="Times New Roman" w:hAnsi="Times New Roman" w:cs="Times New Roman"/>
          <w:b/>
          <w:spacing w:val="4"/>
          <w:sz w:val="24"/>
          <w:szCs w:val="24"/>
        </w:rPr>
        <w:t>Compliant</w:t>
      </w:r>
      <w:r w:rsidRPr="00F652C3">
        <w:rPr>
          <w:rFonts w:ascii="Times New Roman" w:hAnsi="Times New Roman" w:cs="Times New Roman"/>
          <w:spacing w:val="4"/>
          <w:sz w:val="24"/>
          <w:szCs w:val="24"/>
        </w:rPr>
        <w:t xml:space="preserve"> with the NIH Public Access policy</w:t>
      </w:r>
      <w:r w:rsidR="00261D8A" w:rsidRPr="00F652C3">
        <w:rPr>
          <w:rFonts w:ascii="Times New Roman" w:hAnsi="Times New Roman" w:cs="Times New Roman"/>
          <w:spacing w:val="4"/>
          <w:sz w:val="24"/>
          <w:szCs w:val="24"/>
        </w:rPr>
        <w:t xml:space="preserve"> </w:t>
      </w:r>
      <w:hyperlink r:id="rId33" w:history="1">
        <w:r w:rsidR="00261D8A" w:rsidRPr="00F652C3">
          <w:rPr>
            <w:rStyle w:val="Hyperlink"/>
            <w:rFonts w:ascii="Times New Roman" w:hAnsi="Times New Roman" w:cs="Times New Roman"/>
            <w:spacing w:val="4"/>
            <w:sz w:val="24"/>
            <w:szCs w:val="24"/>
          </w:rPr>
          <w:t>https://publicaccess.nih.gov/</w:t>
        </w:r>
      </w:hyperlink>
      <w:r w:rsidRPr="00F652C3">
        <w:rPr>
          <w:rFonts w:ascii="Times New Roman" w:hAnsi="Times New Roman" w:cs="Times New Roman"/>
          <w:spacing w:val="4"/>
          <w:sz w:val="24"/>
          <w:szCs w:val="24"/>
        </w:rPr>
        <w:t xml:space="preserve"> authors must associate the P30 ES006096 award to their publications via their </w:t>
      </w:r>
      <w:r w:rsidRPr="00F652C3">
        <w:rPr>
          <w:rFonts w:ascii="Times New Roman" w:hAnsi="Times New Roman" w:cs="Times New Roman"/>
          <w:b/>
          <w:spacing w:val="4"/>
          <w:sz w:val="24"/>
          <w:szCs w:val="24"/>
        </w:rPr>
        <w:t xml:space="preserve">MyNCBI </w:t>
      </w:r>
      <w:r w:rsidRPr="00F652C3">
        <w:rPr>
          <w:rFonts w:ascii="Times New Roman" w:hAnsi="Times New Roman" w:cs="Times New Roman"/>
          <w:b/>
          <w:color w:val="3333FF"/>
          <w:spacing w:val="4"/>
          <w:sz w:val="24"/>
          <w:szCs w:val="24"/>
        </w:rPr>
        <w:t xml:space="preserve">\ </w:t>
      </w:r>
      <w:r w:rsidRPr="00F652C3">
        <w:rPr>
          <w:rFonts w:ascii="Times New Roman" w:hAnsi="Times New Roman" w:cs="Times New Roman"/>
          <w:b/>
          <w:spacing w:val="4"/>
          <w:sz w:val="24"/>
          <w:szCs w:val="24"/>
        </w:rPr>
        <w:t>MyBibliography</w:t>
      </w:r>
      <w:r w:rsidRPr="00F652C3">
        <w:rPr>
          <w:rFonts w:ascii="Times New Roman" w:hAnsi="Times New Roman" w:cs="Times New Roman"/>
          <w:spacing w:val="4"/>
          <w:sz w:val="24"/>
          <w:szCs w:val="24"/>
        </w:rPr>
        <w:t xml:space="preserve">:  </w:t>
      </w:r>
      <w:hyperlink r:id="rId34" w:history="1">
        <w:r w:rsidRPr="00F652C3">
          <w:rPr>
            <w:rStyle w:val="Hyperlink"/>
            <w:rFonts w:ascii="Times New Roman" w:hAnsi="Times New Roman" w:cs="Times New Roman"/>
            <w:spacing w:val="4"/>
            <w:sz w:val="24"/>
            <w:szCs w:val="24"/>
          </w:rPr>
          <w:t>https://www.ncbi.nlm.nih.gov/account</w:t>
        </w:r>
      </w:hyperlink>
      <w:r w:rsidRPr="00F652C3">
        <w:rPr>
          <w:rFonts w:ascii="Times New Roman" w:hAnsi="Times New Roman" w:cs="Times New Roman"/>
          <w:spacing w:val="4"/>
          <w:sz w:val="24"/>
          <w:szCs w:val="24"/>
        </w:rPr>
        <w:t xml:space="preserve">  </w:t>
      </w:r>
    </w:p>
    <w:p w14:paraId="7C75C280" w14:textId="44D301D5" w:rsidR="00366AC1" w:rsidRPr="00F652C3" w:rsidRDefault="00366AC1" w:rsidP="003E3B6F">
      <w:pPr>
        <w:spacing w:before="60"/>
        <w:rPr>
          <w:rFonts w:ascii="Times New Roman" w:hAnsi="Times New Roman" w:cs="Times New Roman"/>
          <w:spacing w:val="4"/>
          <w:sz w:val="24"/>
          <w:szCs w:val="24"/>
        </w:rPr>
      </w:pPr>
      <w:r w:rsidRPr="00F652C3">
        <w:rPr>
          <w:rFonts w:ascii="Times New Roman" w:hAnsi="Times New Roman" w:cs="Times New Roman"/>
          <w:spacing w:val="4"/>
          <w:sz w:val="24"/>
          <w:szCs w:val="24"/>
        </w:rPr>
        <w:t xml:space="preserve">Related tutorial at </w:t>
      </w:r>
      <w:hyperlink r:id="rId35" w:history="1">
        <w:r w:rsidRPr="00F652C3">
          <w:rPr>
            <w:rStyle w:val="Hyperlink"/>
            <w:rFonts w:ascii="Times New Roman" w:hAnsi="Times New Roman" w:cs="Times New Roman"/>
            <w:spacing w:val="4"/>
            <w:sz w:val="24"/>
            <w:szCs w:val="24"/>
          </w:rPr>
          <w:t>https://www.youtube.com/watch?v=JYODIOD_YYE</w:t>
        </w:r>
      </w:hyperlink>
    </w:p>
    <w:p w14:paraId="02AE12FD" w14:textId="77777777" w:rsidR="002E1AF3" w:rsidRPr="00F652C3" w:rsidRDefault="00B22B3E" w:rsidP="003E3B6F">
      <w:pPr>
        <w:pStyle w:val="BodyText"/>
        <w:tabs>
          <w:tab w:val="left" w:pos="353"/>
        </w:tabs>
        <w:spacing w:before="120"/>
        <w:ind w:left="0" w:firstLine="0"/>
        <w:rPr>
          <w:rFonts w:cs="Times New Roman"/>
          <w:spacing w:val="4"/>
        </w:rPr>
      </w:pPr>
      <w:r w:rsidRPr="00F652C3">
        <w:rPr>
          <w:rFonts w:cs="Times New Roman"/>
          <w:spacing w:val="4"/>
          <w:u w:val="single" w:color="000000"/>
        </w:rPr>
        <w:t>CEG Pilot Project Symposium</w:t>
      </w:r>
      <w:r w:rsidRPr="00F652C3">
        <w:rPr>
          <w:rFonts w:cs="Times New Roman"/>
          <w:spacing w:val="4"/>
        </w:rPr>
        <w:t>: Awardees are required to orally present pilot results obtained during their award period at an annual research symposium, to which all CEG members, new PPP awardees, and interested community members are invited.</w:t>
      </w:r>
    </w:p>
    <w:p w14:paraId="6B1B2C67" w14:textId="77777777" w:rsidR="00F4574F" w:rsidRPr="00F652C3" w:rsidRDefault="00F4574F" w:rsidP="003E3B6F">
      <w:pPr>
        <w:pStyle w:val="BodyText"/>
        <w:tabs>
          <w:tab w:val="left" w:pos="353"/>
        </w:tabs>
        <w:spacing w:before="0"/>
        <w:ind w:left="0" w:firstLine="0"/>
        <w:rPr>
          <w:rFonts w:cs="Times New Roman"/>
          <w:spacing w:val="4"/>
        </w:rPr>
      </w:pPr>
    </w:p>
    <w:p w14:paraId="105DF207" w14:textId="607ACF87" w:rsidR="00030A3E" w:rsidRPr="00F652C3" w:rsidRDefault="00B22B3E" w:rsidP="003E3B6F">
      <w:pPr>
        <w:pStyle w:val="BodyText"/>
        <w:tabs>
          <w:tab w:val="left" w:pos="353"/>
        </w:tabs>
        <w:spacing w:before="0" w:after="60"/>
        <w:ind w:left="0" w:firstLine="0"/>
        <w:rPr>
          <w:spacing w:val="4"/>
        </w:rPr>
      </w:pPr>
      <w:r w:rsidRPr="00F652C3">
        <w:rPr>
          <w:rFonts w:cs="Times New Roman"/>
          <w:spacing w:val="4"/>
        </w:rPr>
        <w:t xml:space="preserve">Awardees may be asked to participate as reviewers in future cycles of the </w:t>
      </w:r>
      <w:r w:rsidRPr="00F652C3">
        <w:rPr>
          <w:rFonts w:cs="Times New Roman"/>
          <w:i/>
          <w:spacing w:val="4"/>
        </w:rPr>
        <w:t>P30 EHS Centers Pilot Review Consortium</w:t>
      </w:r>
      <w:r w:rsidRPr="00F652C3">
        <w:rPr>
          <w:spacing w:val="4"/>
        </w:rPr>
        <w:t>. The Consortium includes the University of Cincinnati, Wayne State University, the University of Michigan</w:t>
      </w:r>
      <w:r w:rsidR="00366AC1" w:rsidRPr="00F652C3">
        <w:rPr>
          <w:spacing w:val="4"/>
        </w:rPr>
        <w:t>, the University of Louisville,</w:t>
      </w:r>
      <w:r w:rsidRPr="00F652C3">
        <w:rPr>
          <w:spacing w:val="4"/>
        </w:rPr>
        <w:t xml:space="preserve"> and Texas A &amp; M University.</w:t>
      </w:r>
    </w:p>
    <w:p w14:paraId="627848DB" w14:textId="3B8FD918" w:rsidR="00C61D91" w:rsidRPr="00F652C3" w:rsidRDefault="00C61D91" w:rsidP="003E3B6F">
      <w:pPr>
        <w:pStyle w:val="BodyText"/>
        <w:tabs>
          <w:tab w:val="left" w:pos="353"/>
        </w:tabs>
        <w:spacing w:before="0" w:after="60"/>
        <w:ind w:left="0" w:firstLine="0"/>
        <w:rPr>
          <w:spacing w:val="4"/>
        </w:rPr>
      </w:pPr>
    </w:p>
    <w:p w14:paraId="188837E7" w14:textId="3CD545A7" w:rsidR="00C61D91" w:rsidRDefault="00C61D91" w:rsidP="003E3B6F">
      <w:pPr>
        <w:pStyle w:val="BodyText"/>
        <w:tabs>
          <w:tab w:val="left" w:pos="353"/>
        </w:tabs>
        <w:spacing w:before="0" w:after="60"/>
        <w:ind w:left="0" w:firstLine="0"/>
      </w:pPr>
    </w:p>
    <w:p w14:paraId="5CDDDC00" w14:textId="77777777" w:rsidR="00C61D91" w:rsidRDefault="00C61D91" w:rsidP="003E3B6F">
      <w:pPr>
        <w:pStyle w:val="BodyText"/>
        <w:tabs>
          <w:tab w:val="left" w:pos="353"/>
        </w:tabs>
        <w:spacing w:before="0" w:after="60"/>
        <w:ind w:left="0" w:firstLine="0"/>
      </w:pPr>
    </w:p>
    <w:p w14:paraId="7D8D5FCB" w14:textId="7AAEE7A9" w:rsidR="002E1AF3" w:rsidRPr="00030A3E" w:rsidRDefault="00350E4E" w:rsidP="00030A3E">
      <w:pPr>
        <w:pStyle w:val="BodyText"/>
        <w:spacing w:before="120"/>
        <w:ind w:left="115" w:right="130" w:firstLine="0"/>
        <w:jc w:val="center"/>
        <w:rPr>
          <w:rFonts w:ascii="Calibri" w:hAnsi="Calibri" w:cs="Calibri"/>
          <w:i/>
          <w:spacing w:val="3"/>
          <w:sz w:val="22"/>
          <w:szCs w:val="22"/>
        </w:rPr>
        <w:sectPr w:rsidR="002E1AF3" w:rsidRPr="00030A3E" w:rsidSect="003E3B6F">
          <w:headerReference w:type="even" r:id="rId36"/>
          <w:headerReference w:type="default" r:id="rId37"/>
          <w:footerReference w:type="even" r:id="rId38"/>
          <w:footerReference w:type="default" r:id="rId39"/>
          <w:headerReference w:type="first" r:id="rId40"/>
          <w:footerReference w:type="first" r:id="rId41"/>
          <w:pgSz w:w="12240" w:h="15840"/>
          <w:pgMar w:top="864" w:right="1440" w:bottom="1152" w:left="1440" w:header="720" w:footer="720" w:gutter="0"/>
          <w:cols w:space="720"/>
        </w:sectPr>
      </w:pPr>
      <w:r w:rsidRPr="00030A3E">
        <w:rPr>
          <w:rFonts w:ascii="Calibri" w:hAnsi="Calibri" w:cs="Calibri"/>
          <w:i/>
          <w:sz w:val="22"/>
          <w:szCs w:val="22"/>
        </w:rPr>
        <w:t>The Center for Environmental Genetics is funded by the National Institute for Environmental Genetics, NIEHS award P30 ES006096</w:t>
      </w:r>
      <w:r w:rsidR="002B7262" w:rsidRPr="00030A3E">
        <w:rPr>
          <w:rFonts w:ascii="Calibri" w:hAnsi="Calibri" w:cs="Calibri"/>
          <w:i/>
          <w:sz w:val="22"/>
          <w:szCs w:val="22"/>
        </w:rPr>
        <w:t xml:space="preserve"> </w:t>
      </w:r>
    </w:p>
    <w:p w14:paraId="49565E04" w14:textId="13458B11" w:rsidR="002A71E4" w:rsidRPr="002A71E4" w:rsidRDefault="00432257" w:rsidP="00432257">
      <w:pPr>
        <w:jc w:val="right"/>
        <w:rPr>
          <w:rFonts w:ascii="Calibri"/>
          <w:sz w:val="16"/>
          <w:szCs w:val="16"/>
        </w:rPr>
      </w:pPr>
      <w:r>
        <w:rPr>
          <w:rFonts w:ascii="Calibri"/>
          <w:noProof/>
          <w:sz w:val="16"/>
          <w:szCs w:val="16"/>
        </w:rPr>
        <w:lastRenderedPageBreak/>
        <w:drawing>
          <wp:anchor distT="0" distB="0" distL="114300" distR="114300" simplePos="0" relativeHeight="251664384" behindDoc="0" locked="0" layoutInCell="1" allowOverlap="1" wp14:anchorId="5866E572" wp14:editId="1656AF9C">
            <wp:simplePos x="0" y="0"/>
            <wp:positionH relativeFrom="column">
              <wp:posOffset>97790</wp:posOffset>
            </wp:positionH>
            <wp:positionV relativeFrom="paragraph">
              <wp:posOffset>-122966</wp:posOffset>
            </wp:positionV>
            <wp:extent cx="1547283" cy="8191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EG Logo New August 2018.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47283" cy="819150"/>
                    </a:xfrm>
                    <a:prstGeom prst="rect">
                      <a:avLst/>
                    </a:prstGeom>
                  </pic:spPr>
                </pic:pic>
              </a:graphicData>
            </a:graphic>
            <wp14:sizeRelH relativeFrom="page">
              <wp14:pctWidth>0</wp14:pctWidth>
            </wp14:sizeRelH>
            <wp14:sizeRelV relativeFrom="page">
              <wp14:pctHeight>0</wp14:pctHeight>
            </wp14:sizeRelV>
          </wp:anchor>
        </w:drawing>
      </w:r>
    </w:p>
    <w:p w14:paraId="47DD07CB" w14:textId="0148ECFE" w:rsidR="002E1AF3" w:rsidRDefault="00B22B3E" w:rsidP="002A71E4">
      <w:pPr>
        <w:ind w:right="288"/>
        <w:jc w:val="right"/>
        <w:rPr>
          <w:rFonts w:ascii="Calibri" w:eastAsia="Calibri" w:hAnsi="Calibri" w:cs="Calibri"/>
          <w:sz w:val="28"/>
          <w:szCs w:val="28"/>
        </w:rPr>
      </w:pPr>
      <w:r>
        <w:rPr>
          <w:rFonts w:ascii="Calibri"/>
          <w:sz w:val="28"/>
        </w:rPr>
        <w:t>Pilot</w:t>
      </w:r>
      <w:r>
        <w:rPr>
          <w:rFonts w:ascii="Calibri"/>
          <w:spacing w:val="-12"/>
          <w:sz w:val="28"/>
        </w:rPr>
        <w:t xml:space="preserve"> </w:t>
      </w:r>
      <w:r>
        <w:rPr>
          <w:rFonts w:ascii="Calibri"/>
          <w:spacing w:val="-1"/>
          <w:sz w:val="28"/>
        </w:rPr>
        <w:t>Projects</w:t>
      </w:r>
      <w:r>
        <w:rPr>
          <w:rFonts w:ascii="Calibri"/>
          <w:spacing w:val="-11"/>
          <w:sz w:val="28"/>
        </w:rPr>
        <w:t xml:space="preserve"> </w:t>
      </w:r>
      <w:r>
        <w:rPr>
          <w:rFonts w:ascii="Calibri"/>
          <w:spacing w:val="-1"/>
          <w:sz w:val="28"/>
        </w:rPr>
        <w:t>Program</w:t>
      </w:r>
    </w:p>
    <w:p w14:paraId="63B36ADA" w14:textId="4C97ADF7" w:rsidR="002A71E4" w:rsidRDefault="00B22B3E" w:rsidP="002A71E4">
      <w:pPr>
        <w:pStyle w:val="Heading1"/>
        <w:ind w:left="0" w:right="288"/>
        <w:jc w:val="right"/>
        <w:rPr>
          <w:rFonts w:ascii="Calibri" w:eastAsia="Calibri" w:hAnsi="Calibri" w:cs="Calibri"/>
          <w:color w:val="C00000"/>
          <w:spacing w:val="-1"/>
        </w:rPr>
      </w:pPr>
      <w:r w:rsidRPr="00AA3B64">
        <w:rPr>
          <w:rFonts w:ascii="Calibri" w:eastAsia="Calibri" w:hAnsi="Calibri" w:cs="Calibri"/>
          <w:color w:val="C00000"/>
        </w:rPr>
        <w:t>20</w:t>
      </w:r>
      <w:r w:rsidR="00AC458F" w:rsidRPr="00AA3B64">
        <w:rPr>
          <w:rFonts w:ascii="Calibri" w:eastAsia="Calibri" w:hAnsi="Calibri" w:cs="Calibri"/>
          <w:color w:val="C00000"/>
        </w:rPr>
        <w:t>2</w:t>
      </w:r>
      <w:r w:rsidR="003B30A7">
        <w:rPr>
          <w:rFonts w:ascii="Calibri" w:eastAsia="Calibri" w:hAnsi="Calibri" w:cs="Calibri"/>
          <w:color w:val="C00000"/>
        </w:rPr>
        <w:t>3</w:t>
      </w:r>
      <w:r w:rsidR="009F473D">
        <w:rPr>
          <w:rFonts w:ascii="Calibri" w:eastAsia="Calibri" w:hAnsi="Calibri" w:cs="Calibri"/>
          <w:color w:val="C00000"/>
        </w:rPr>
        <w:t xml:space="preserve"> </w:t>
      </w:r>
      <w:r w:rsidRPr="00AA3B64">
        <w:rPr>
          <w:rFonts w:ascii="Calibri" w:eastAsia="Calibri" w:hAnsi="Calibri" w:cs="Calibri"/>
          <w:color w:val="C00000"/>
        </w:rPr>
        <w:t>–</w:t>
      </w:r>
      <w:r w:rsidRPr="00AA3B64">
        <w:rPr>
          <w:rFonts w:ascii="Calibri" w:eastAsia="Calibri" w:hAnsi="Calibri" w:cs="Calibri"/>
          <w:color w:val="C00000"/>
          <w:spacing w:val="-6"/>
        </w:rPr>
        <w:t xml:space="preserve"> </w:t>
      </w:r>
      <w:r w:rsidR="00CB14E6" w:rsidRPr="00AA3B64">
        <w:rPr>
          <w:rFonts w:ascii="Calibri" w:eastAsia="Calibri" w:hAnsi="Calibri" w:cs="Calibri"/>
          <w:color w:val="C00000"/>
        </w:rPr>
        <w:t>202</w:t>
      </w:r>
      <w:r w:rsidR="003B30A7">
        <w:rPr>
          <w:rFonts w:ascii="Calibri" w:eastAsia="Calibri" w:hAnsi="Calibri" w:cs="Calibri"/>
          <w:color w:val="C00000"/>
        </w:rPr>
        <w:t>4</w:t>
      </w:r>
      <w:r w:rsidRPr="00AA3B64">
        <w:rPr>
          <w:rFonts w:ascii="Calibri" w:eastAsia="Calibri" w:hAnsi="Calibri" w:cs="Calibri"/>
          <w:color w:val="C00000"/>
          <w:spacing w:val="-7"/>
        </w:rPr>
        <w:t xml:space="preserve"> </w:t>
      </w:r>
      <w:r w:rsidR="00140715" w:rsidRPr="00AA3B64">
        <w:rPr>
          <w:rFonts w:ascii="Calibri" w:eastAsia="Calibri" w:hAnsi="Calibri" w:cs="Calibri"/>
          <w:color w:val="C00000"/>
          <w:spacing w:val="-7"/>
        </w:rPr>
        <w:t>Cover</w:t>
      </w:r>
      <w:r w:rsidRPr="00AA3B64">
        <w:rPr>
          <w:rFonts w:ascii="Calibri" w:eastAsia="Calibri" w:hAnsi="Calibri" w:cs="Calibri"/>
          <w:color w:val="C00000"/>
          <w:spacing w:val="-8"/>
        </w:rPr>
        <w:t xml:space="preserve"> </w:t>
      </w:r>
      <w:r w:rsidRPr="00AA3B64">
        <w:rPr>
          <w:rFonts w:ascii="Calibri" w:eastAsia="Calibri" w:hAnsi="Calibri" w:cs="Calibri"/>
          <w:color w:val="C00000"/>
          <w:spacing w:val="-1"/>
        </w:rPr>
        <w:t>Page</w:t>
      </w:r>
    </w:p>
    <w:p w14:paraId="0580DD40" w14:textId="025A3FF1" w:rsidR="002E1AF3" w:rsidRPr="002A71E4" w:rsidRDefault="00FD6F38" w:rsidP="00432257">
      <w:pPr>
        <w:pStyle w:val="Heading1"/>
        <w:spacing w:after="60"/>
        <w:ind w:left="0" w:right="288"/>
        <w:jc w:val="right"/>
        <w:rPr>
          <w:rFonts w:ascii="Calibri" w:eastAsia="Calibri" w:hAnsi="Calibri" w:cs="Calibri"/>
          <w:b w:val="0"/>
          <w:bCs w:val="0"/>
          <w:color w:val="0D0D0D" w:themeColor="text1" w:themeTint="F2"/>
          <w:sz w:val="24"/>
          <w:szCs w:val="24"/>
        </w:rPr>
      </w:pPr>
      <w:r>
        <w:rPr>
          <w:rFonts w:ascii="Calibri" w:eastAsia="Calibri" w:hAnsi="Calibri" w:cs="Calibri"/>
          <w:b w:val="0"/>
          <w:color w:val="0D0D0D" w:themeColor="text1" w:themeTint="F2"/>
          <w:spacing w:val="-1"/>
          <w:sz w:val="24"/>
          <w:szCs w:val="24"/>
        </w:rPr>
        <w:t xml:space="preserve">Provide all details requested, on form or </w:t>
      </w:r>
      <w:r w:rsidR="00233DAA" w:rsidRPr="00233DAA">
        <w:rPr>
          <w:rFonts w:ascii="Calibri" w:eastAsia="Calibri" w:hAnsi="Calibri" w:cs="Calibri"/>
          <w:b w:val="0"/>
          <w:i/>
          <w:color w:val="0D0D0D" w:themeColor="text1" w:themeTint="F2"/>
          <w:spacing w:val="-1"/>
          <w:sz w:val="24"/>
          <w:szCs w:val="24"/>
        </w:rPr>
        <w:t>via</w:t>
      </w:r>
      <w:r>
        <w:rPr>
          <w:rFonts w:ascii="Calibri" w:eastAsia="Calibri" w:hAnsi="Calibri" w:cs="Calibri"/>
          <w:b w:val="0"/>
          <w:color w:val="0D0D0D" w:themeColor="text1" w:themeTint="F2"/>
          <w:spacing w:val="-1"/>
          <w:sz w:val="24"/>
          <w:szCs w:val="24"/>
        </w:rPr>
        <w:t xml:space="preserve"> an attachment</w:t>
      </w:r>
      <w:r w:rsidR="005F5734" w:rsidRPr="002A71E4">
        <w:rPr>
          <w:rFonts w:ascii="Calibri" w:eastAsia="Calibri" w:hAnsi="Calibri" w:cs="Calibri"/>
          <w:b w:val="0"/>
          <w:color w:val="0D0D0D" w:themeColor="text1" w:themeTint="F2"/>
          <w:spacing w:val="-1"/>
          <w:sz w:val="24"/>
          <w:szCs w:val="24"/>
        </w:rPr>
        <w:t xml:space="preserve"> </w:t>
      </w:r>
    </w:p>
    <w:tbl>
      <w:tblPr>
        <w:tblW w:w="0" w:type="auto"/>
        <w:tblInd w:w="146" w:type="dxa"/>
        <w:tblLayout w:type="fixed"/>
        <w:tblCellMar>
          <w:left w:w="0" w:type="dxa"/>
          <w:right w:w="0" w:type="dxa"/>
        </w:tblCellMar>
        <w:tblLook w:val="01E0" w:firstRow="1" w:lastRow="1" w:firstColumn="1" w:lastColumn="1" w:noHBand="0" w:noVBand="0"/>
      </w:tblPr>
      <w:tblGrid>
        <w:gridCol w:w="4897"/>
        <w:gridCol w:w="5329"/>
      </w:tblGrid>
      <w:tr w:rsidR="002A71E4" w14:paraId="1C5CF82C" w14:textId="269E748A" w:rsidTr="002A71E4">
        <w:trPr>
          <w:trHeight w:hRule="exact" w:val="431"/>
        </w:trPr>
        <w:tc>
          <w:tcPr>
            <w:tcW w:w="10226" w:type="dxa"/>
            <w:gridSpan w:val="2"/>
            <w:tcBorders>
              <w:top w:val="single" w:sz="5" w:space="0" w:color="000000"/>
              <w:left w:val="single" w:sz="5" w:space="0" w:color="000000"/>
              <w:bottom w:val="single" w:sz="5" w:space="0" w:color="000000"/>
              <w:right w:val="single" w:sz="5" w:space="0" w:color="000000"/>
            </w:tcBorders>
          </w:tcPr>
          <w:p w14:paraId="3BB4A64F" w14:textId="292F365E" w:rsidR="002A71E4" w:rsidRDefault="002A71E4">
            <w:pPr>
              <w:pStyle w:val="TableParagraph"/>
              <w:spacing w:before="1"/>
              <w:ind w:left="102"/>
              <w:rPr>
                <w:rFonts w:ascii="Arial" w:eastAsia="Arial" w:hAnsi="Arial" w:cs="Arial"/>
              </w:rPr>
            </w:pPr>
            <w:r>
              <w:rPr>
                <w:rFonts w:ascii="Arial"/>
                <w:b/>
                <w:spacing w:val="-1"/>
              </w:rPr>
              <w:t>Project</w:t>
            </w:r>
            <w:r>
              <w:rPr>
                <w:rFonts w:ascii="Arial"/>
                <w:b/>
                <w:spacing w:val="-15"/>
              </w:rPr>
              <w:t xml:space="preserve"> </w:t>
            </w:r>
            <w:r>
              <w:rPr>
                <w:rFonts w:ascii="Arial"/>
                <w:b/>
                <w:spacing w:val="-1"/>
              </w:rPr>
              <w:t>Title:</w:t>
            </w:r>
          </w:p>
        </w:tc>
      </w:tr>
      <w:tr w:rsidR="002A71E4" w14:paraId="36416310" w14:textId="462A52A9" w:rsidTr="002A71E4">
        <w:trPr>
          <w:trHeight w:hRule="exact" w:val="1630"/>
        </w:trPr>
        <w:tc>
          <w:tcPr>
            <w:tcW w:w="10226" w:type="dxa"/>
            <w:gridSpan w:val="2"/>
            <w:tcBorders>
              <w:top w:val="single" w:sz="5" w:space="0" w:color="000000"/>
              <w:left w:val="single" w:sz="5" w:space="0" w:color="000000"/>
              <w:bottom w:val="single" w:sz="5" w:space="0" w:color="000000"/>
              <w:right w:val="single" w:sz="5" w:space="0" w:color="000000"/>
            </w:tcBorders>
          </w:tcPr>
          <w:p w14:paraId="35A970CC" w14:textId="0A00D9C6" w:rsidR="002A71E4" w:rsidRDefault="002A71E4">
            <w:pPr>
              <w:pStyle w:val="TableParagraph"/>
              <w:spacing w:before="1" w:line="251" w:lineRule="exact"/>
              <w:ind w:left="102"/>
              <w:rPr>
                <w:rFonts w:ascii="Arial" w:eastAsia="Arial" w:hAnsi="Arial" w:cs="Arial"/>
              </w:rPr>
            </w:pPr>
            <w:r>
              <w:rPr>
                <w:rFonts w:ascii="Arial"/>
                <w:b/>
                <w:spacing w:val="-1"/>
              </w:rPr>
              <w:t>Environmental</w:t>
            </w:r>
            <w:r>
              <w:rPr>
                <w:rFonts w:ascii="Arial"/>
                <w:b/>
                <w:spacing w:val="-12"/>
              </w:rPr>
              <w:t xml:space="preserve"> </w:t>
            </w:r>
            <w:r>
              <w:rPr>
                <w:rFonts w:ascii="Arial"/>
                <w:b/>
              </w:rPr>
              <w:t>component</w:t>
            </w:r>
            <w:r>
              <w:rPr>
                <w:rFonts w:ascii="Arial"/>
                <w:b/>
                <w:spacing w:val="-12"/>
              </w:rPr>
              <w:t xml:space="preserve"> </w:t>
            </w:r>
            <w:r>
              <w:rPr>
                <w:rFonts w:ascii="Arial"/>
                <w:b/>
                <w:spacing w:val="-1"/>
              </w:rPr>
              <w:t>to</w:t>
            </w:r>
            <w:r>
              <w:rPr>
                <w:rFonts w:ascii="Arial"/>
                <w:b/>
                <w:spacing w:val="-10"/>
              </w:rPr>
              <w:t xml:space="preserve"> </w:t>
            </w:r>
            <w:r>
              <w:rPr>
                <w:rFonts w:ascii="Arial"/>
                <w:b/>
              </w:rPr>
              <w:t>be</w:t>
            </w:r>
            <w:r>
              <w:rPr>
                <w:rFonts w:ascii="Arial"/>
                <w:b/>
                <w:spacing w:val="-11"/>
              </w:rPr>
              <w:t xml:space="preserve"> </w:t>
            </w:r>
            <w:r>
              <w:rPr>
                <w:rFonts w:ascii="Arial"/>
                <w:b/>
                <w:spacing w:val="-1"/>
              </w:rPr>
              <w:t>tested</w:t>
            </w:r>
            <w:r>
              <w:rPr>
                <w:rFonts w:ascii="Arial"/>
                <w:spacing w:val="-1"/>
              </w:rPr>
              <w:t>:</w:t>
            </w:r>
          </w:p>
          <w:p w14:paraId="40592085" w14:textId="590B789F" w:rsidR="002A71E4" w:rsidRDefault="002A71E4">
            <w:pPr>
              <w:pStyle w:val="TableParagraph"/>
              <w:spacing w:before="4" w:line="250" w:lineRule="exact"/>
              <w:ind w:left="102" w:right="214"/>
              <w:rPr>
                <w:rFonts w:ascii="Arial" w:eastAsia="Arial" w:hAnsi="Arial" w:cs="Arial"/>
                <w:sz w:val="20"/>
                <w:szCs w:val="20"/>
              </w:rPr>
            </w:pPr>
            <w:r>
              <w:rPr>
                <w:rFonts w:ascii="Arial"/>
                <w:spacing w:val="-1"/>
                <w:sz w:val="21"/>
              </w:rPr>
              <w:t>Examples</w:t>
            </w:r>
            <w:r>
              <w:rPr>
                <w:rFonts w:ascii="Arial"/>
                <w:spacing w:val="-11"/>
                <w:sz w:val="21"/>
              </w:rPr>
              <w:t xml:space="preserve"> </w:t>
            </w:r>
            <w:r>
              <w:rPr>
                <w:rFonts w:ascii="Arial"/>
                <w:spacing w:val="-1"/>
                <w:sz w:val="21"/>
              </w:rPr>
              <w:t>include</w:t>
            </w:r>
            <w:r>
              <w:rPr>
                <w:rFonts w:ascii="Arial"/>
                <w:spacing w:val="-9"/>
                <w:sz w:val="21"/>
              </w:rPr>
              <w:t xml:space="preserve"> </w:t>
            </w:r>
            <w:r>
              <w:rPr>
                <w:rFonts w:ascii="Arial"/>
                <w:i/>
                <w:spacing w:val="-1"/>
              </w:rPr>
              <w:t>industrial</w:t>
            </w:r>
            <w:r>
              <w:rPr>
                <w:rFonts w:ascii="Arial"/>
                <w:i/>
                <w:spacing w:val="-12"/>
              </w:rPr>
              <w:t xml:space="preserve"> </w:t>
            </w:r>
            <w:r>
              <w:rPr>
                <w:rFonts w:ascii="Arial"/>
                <w:i/>
              </w:rPr>
              <w:t>chemical(s)</w:t>
            </w:r>
            <w:r>
              <w:rPr>
                <w:rFonts w:ascii="Arial"/>
                <w:i/>
                <w:spacing w:val="-13"/>
              </w:rPr>
              <w:t xml:space="preserve"> </w:t>
            </w:r>
            <w:r>
              <w:rPr>
                <w:rFonts w:ascii="Arial"/>
                <w:i/>
              </w:rPr>
              <w:t>or</w:t>
            </w:r>
            <w:r>
              <w:rPr>
                <w:rFonts w:ascii="Arial"/>
                <w:i/>
                <w:spacing w:val="-12"/>
              </w:rPr>
              <w:t xml:space="preserve"> </w:t>
            </w:r>
            <w:r>
              <w:rPr>
                <w:rFonts w:ascii="Arial"/>
                <w:i/>
                <w:spacing w:val="-1"/>
              </w:rPr>
              <w:t>manufacturing</w:t>
            </w:r>
            <w:r>
              <w:rPr>
                <w:rFonts w:ascii="Arial"/>
                <w:i/>
                <w:spacing w:val="-10"/>
              </w:rPr>
              <w:t xml:space="preserve"> </w:t>
            </w:r>
            <w:r>
              <w:rPr>
                <w:rFonts w:ascii="Arial"/>
                <w:i/>
              </w:rPr>
              <w:t>byproduct(s),</w:t>
            </w:r>
            <w:r>
              <w:rPr>
                <w:rFonts w:ascii="Arial"/>
                <w:i/>
                <w:spacing w:val="-13"/>
              </w:rPr>
              <w:t xml:space="preserve"> </w:t>
            </w:r>
            <w:r>
              <w:rPr>
                <w:rFonts w:ascii="Arial"/>
                <w:i/>
                <w:spacing w:val="-1"/>
              </w:rPr>
              <w:t>metals,</w:t>
            </w:r>
            <w:r>
              <w:rPr>
                <w:rFonts w:ascii="Arial"/>
                <w:i/>
                <w:spacing w:val="-12"/>
              </w:rPr>
              <w:t xml:space="preserve"> </w:t>
            </w:r>
            <w:r>
              <w:rPr>
                <w:rFonts w:ascii="Arial"/>
                <w:i/>
              </w:rPr>
              <w:t>pesticides,</w:t>
            </w:r>
            <w:r>
              <w:rPr>
                <w:rFonts w:ascii="Arial"/>
                <w:i/>
                <w:spacing w:val="-12"/>
              </w:rPr>
              <w:t xml:space="preserve"> </w:t>
            </w:r>
            <w:r>
              <w:rPr>
                <w:rFonts w:ascii="Arial"/>
                <w:i/>
              </w:rPr>
              <w:t>herbicides,</w:t>
            </w:r>
            <w:r>
              <w:rPr>
                <w:rFonts w:ascii="Arial"/>
                <w:i/>
                <w:spacing w:val="59"/>
                <w:w w:val="99"/>
              </w:rPr>
              <w:t xml:space="preserve"> </w:t>
            </w:r>
            <w:r>
              <w:rPr>
                <w:rFonts w:ascii="Arial"/>
                <w:i/>
              </w:rPr>
              <w:t>air</w:t>
            </w:r>
            <w:r>
              <w:rPr>
                <w:rFonts w:ascii="Arial"/>
                <w:i/>
                <w:spacing w:val="-11"/>
              </w:rPr>
              <w:t xml:space="preserve"> </w:t>
            </w:r>
            <w:r>
              <w:rPr>
                <w:rFonts w:ascii="Arial"/>
                <w:i/>
                <w:spacing w:val="-1"/>
              </w:rPr>
              <w:t>pollutants</w:t>
            </w:r>
            <w:r>
              <w:rPr>
                <w:rFonts w:ascii="Arial"/>
                <w:i/>
                <w:spacing w:val="-8"/>
              </w:rPr>
              <w:t xml:space="preserve"> </w:t>
            </w:r>
            <w:r>
              <w:rPr>
                <w:rFonts w:ascii="Arial"/>
                <w:i/>
              </w:rPr>
              <w:t>and</w:t>
            </w:r>
            <w:r>
              <w:rPr>
                <w:rFonts w:ascii="Arial"/>
                <w:i/>
                <w:spacing w:val="-9"/>
              </w:rPr>
              <w:t xml:space="preserve"> </w:t>
            </w:r>
            <w:r>
              <w:rPr>
                <w:rFonts w:ascii="Arial"/>
                <w:i/>
                <w:spacing w:val="-1"/>
              </w:rPr>
              <w:t>other</w:t>
            </w:r>
            <w:r>
              <w:rPr>
                <w:rFonts w:ascii="Arial"/>
                <w:i/>
                <w:spacing w:val="-9"/>
              </w:rPr>
              <w:t xml:space="preserve"> </w:t>
            </w:r>
            <w:r>
              <w:rPr>
                <w:rFonts w:ascii="Arial"/>
                <w:i/>
              </w:rPr>
              <w:t>inhaled</w:t>
            </w:r>
            <w:r>
              <w:rPr>
                <w:rFonts w:ascii="Arial"/>
                <w:i/>
                <w:spacing w:val="-8"/>
              </w:rPr>
              <w:t xml:space="preserve"> </w:t>
            </w:r>
            <w:r>
              <w:rPr>
                <w:rFonts w:ascii="Arial"/>
                <w:i/>
                <w:spacing w:val="-1"/>
              </w:rPr>
              <w:t>toxicants,</w:t>
            </w:r>
            <w:r>
              <w:rPr>
                <w:rFonts w:ascii="Arial"/>
                <w:i/>
                <w:spacing w:val="-9"/>
              </w:rPr>
              <w:t xml:space="preserve"> </w:t>
            </w:r>
            <w:r>
              <w:rPr>
                <w:rFonts w:ascii="Arial"/>
                <w:i/>
                <w:spacing w:val="-1"/>
              </w:rPr>
              <w:t>particulates</w:t>
            </w:r>
            <w:r>
              <w:rPr>
                <w:rFonts w:ascii="Arial"/>
                <w:i/>
                <w:spacing w:val="-8"/>
              </w:rPr>
              <w:t xml:space="preserve"> </w:t>
            </w:r>
            <w:r>
              <w:rPr>
                <w:rFonts w:ascii="Arial"/>
                <w:i/>
              </w:rPr>
              <w:t>or</w:t>
            </w:r>
            <w:r>
              <w:rPr>
                <w:rFonts w:ascii="Arial"/>
                <w:i/>
                <w:spacing w:val="-10"/>
              </w:rPr>
              <w:t xml:space="preserve"> </w:t>
            </w:r>
            <w:r>
              <w:rPr>
                <w:rFonts w:ascii="Arial"/>
                <w:i/>
                <w:spacing w:val="-1"/>
              </w:rPr>
              <w:t>fibers,</w:t>
            </w:r>
            <w:r>
              <w:rPr>
                <w:rFonts w:ascii="Arial"/>
                <w:i/>
                <w:spacing w:val="-9"/>
              </w:rPr>
              <w:t xml:space="preserve"> </w:t>
            </w:r>
            <w:r>
              <w:rPr>
                <w:rFonts w:ascii="Arial"/>
                <w:i/>
              </w:rPr>
              <w:t>and</w:t>
            </w:r>
            <w:r>
              <w:rPr>
                <w:rFonts w:ascii="Arial"/>
                <w:i/>
                <w:spacing w:val="-9"/>
              </w:rPr>
              <w:t xml:space="preserve"> </w:t>
            </w:r>
            <w:r>
              <w:rPr>
                <w:rFonts w:ascii="Arial"/>
                <w:i/>
              </w:rPr>
              <w:t>fungal/bacterial-</w:t>
            </w:r>
            <w:r>
              <w:rPr>
                <w:rFonts w:ascii="Arial"/>
                <w:i/>
                <w:spacing w:val="-9"/>
              </w:rPr>
              <w:t xml:space="preserve"> </w:t>
            </w:r>
            <w:r>
              <w:rPr>
                <w:rFonts w:ascii="Arial"/>
                <w:i/>
              </w:rPr>
              <w:t>or</w:t>
            </w:r>
            <w:r>
              <w:rPr>
                <w:rFonts w:ascii="Arial"/>
                <w:i/>
                <w:spacing w:val="-9"/>
              </w:rPr>
              <w:t xml:space="preserve"> </w:t>
            </w:r>
            <w:r>
              <w:rPr>
                <w:rFonts w:ascii="Arial"/>
                <w:i/>
              </w:rPr>
              <w:t>biologically-</w:t>
            </w:r>
            <w:r>
              <w:rPr>
                <w:rFonts w:ascii="Arial"/>
                <w:i/>
                <w:spacing w:val="91"/>
                <w:w w:val="99"/>
              </w:rPr>
              <w:t xml:space="preserve"> </w:t>
            </w:r>
            <w:r>
              <w:rPr>
                <w:rFonts w:ascii="Arial"/>
                <w:i/>
                <w:spacing w:val="-1"/>
              </w:rPr>
              <w:t>derived</w:t>
            </w:r>
            <w:r>
              <w:rPr>
                <w:rFonts w:ascii="Arial"/>
                <w:i/>
                <w:spacing w:val="-15"/>
              </w:rPr>
              <w:t xml:space="preserve"> </w:t>
            </w:r>
            <w:r>
              <w:rPr>
                <w:rFonts w:ascii="Arial"/>
                <w:i/>
              </w:rPr>
              <w:t>toxins</w:t>
            </w:r>
            <w:r>
              <w:rPr>
                <w:rFonts w:ascii="Arial"/>
                <w:i/>
                <w:sz w:val="20"/>
              </w:rPr>
              <w:t>.</w:t>
            </w:r>
            <w:r w:rsidR="00CC6FAA">
              <w:rPr>
                <w:rFonts w:ascii="Arial"/>
                <w:i/>
                <w:sz w:val="20"/>
              </w:rPr>
              <w:t xml:space="preserve"> </w:t>
            </w:r>
            <w:hyperlink r:id="rId43" w:history="1">
              <w:r w:rsidR="00CC6FAA" w:rsidRPr="00CA4601">
                <w:rPr>
                  <w:rStyle w:val="Hyperlink"/>
                  <w:rFonts w:ascii="Arial"/>
                  <w:i/>
                  <w:sz w:val="20"/>
                </w:rPr>
                <w:t>https://www.</w:t>
              </w:r>
              <w:r w:rsidR="00432257">
                <w:rPr>
                  <w:rFonts w:ascii="Calibri"/>
                  <w:noProof/>
                  <w:sz w:val="16"/>
                  <w:szCs w:val="16"/>
                </w:rPr>
                <w:t xml:space="preserve"> </w:t>
              </w:r>
              <w:r w:rsidR="00CC6FAA" w:rsidRPr="00CA4601">
                <w:rPr>
                  <w:rStyle w:val="Hyperlink"/>
                  <w:rFonts w:ascii="Arial"/>
                  <w:i/>
                  <w:sz w:val="20"/>
                </w:rPr>
                <w:t>niehs.nih.gov/health/topics/agents/index.cfm</w:t>
              </w:r>
            </w:hyperlink>
            <w:r w:rsidR="00CC6FAA">
              <w:rPr>
                <w:rFonts w:ascii="Arial"/>
                <w:i/>
                <w:sz w:val="20"/>
              </w:rPr>
              <w:t xml:space="preserve"> </w:t>
            </w:r>
          </w:p>
        </w:tc>
      </w:tr>
      <w:tr w:rsidR="002A71E4" w14:paraId="6C38BBB6" w14:textId="272721CE" w:rsidTr="002A71E4">
        <w:trPr>
          <w:trHeight w:hRule="exact" w:val="766"/>
        </w:trPr>
        <w:tc>
          <w:tcPr>
            <w:tcW w:w="10226" w:type="dxa"/>
            <w:gridSpan w:val="2"/>
            <w:tcBorders>
              <w:top w:val="single" w:sz="5" w:space="0" w:color="000000"/>
              <w:left w:val="single" w:sz="5" w:space="0" w:color="000000"/>
              <w:bottom w:val="single" w:sz="5" w:space="0" w:color="000000"/>
              <w:right w:val="single" w:sz="5" w:space="0" w:color="000000"/>
            </w:tcBorders>
          </w:tcPr>
          <w:p w14:paraId="05822100" w14:textId="5E9C6D31" w:rsidR="002A71E4" w:rsidRDefault="002A71E4">
            <w:pPr>
              <w:pStyle w:val="TableParagraph"/>
              <w:spacing w:before="1"/>
              <w:ind w:left="102"/>
              <w:rPr>
                <w:rFonts w:ascii="Arial" w:eastAsia="Arial" w:hAnsi="Arial" w:cs="Arial"/>
              </w:rPr>
            </w:pPr>
            <w:r>
              <w:rPr>
                <w:rFonts w:ascii="Arial"/>
                <w:b/>
                <w:spacing w:val="-1"/>
              </w:rPr>
              <w:t>Genetic/Genomic</w:t>
            </w:r>
            <w:r>
              <w:rPr>
                <w:rFonts w:ascii="Arial"/>
                <w:b/>
                <w:spacing w:val="-12"/>
              </w:rPr>
              <w:t xml:space="preserve"> </w:t>
            </w:r>
            <w:r>
              <w:rPr>
                <w:rFonts w:ascii="Arial"/>
                <w:b/>
              </w:rPr>
              <w:t>component</w:t>
            </w:r>
            <w:r>
              <w:rPr>
                <w:rFonts w:ascii="Arial"/>
                <w:b/>
                <w:spacing w:val="-12"/>
              </w:rPr>
              <w:t xml:space="preserve"> </w:t>
            </w:r>
            <w:r>
              <w:rPr>
                <w:rFonts w:ascii="Arial"/>
                <w:b/>
                <w:spacing w:val="-1"/>
              </w:rPr>
              <w:t>to</w:t>
            </w:r>
            <w:r>
              <w:rPr>
                <w:rFonts w:ascii="Arial"/>
                <w:b/>
                <w:spacing w:val="-12"/>
              </w:rPr>
              <w:t xml:space="preserve"> </w:t>
            </w:r>
            <w:r>
              <w:rPr>
                <w:rFonts w:ascii="Arial"/>
                <w:b/>
              </w:rPr>
              <w:t>be</w:t>
            </w:r>
            <w:r>
              <w:rPr>
                <w:rFonts w:ascii="Arial"/>
                <w:b/>
                <w:spacing w:val="-11"/>
              </w:rPr>
              <w:t xml:space="preserve"> </w:t>
            </w:r>
            <w:r>
              <w:rPr>
                <w:rFonts w:ascii="Arial"/>
                <w:b/>
                <w:spacing w:val="-1"/>
              </w:rPr>
              <w:t>tested</w:t>
            </w:r>
            <w:r>
              <w:rPr>
                <w:rFonts w:ascii="Arial"/>
                <w:b/>
                <w:spacing w:val="-8"/>
              </w:rPr>
              <w:t>:</w:t>
            </w:r>
          </w:p>
        </w:tc>
      </w:tr>
      <w:tr w:rsidR="002A71E4" w14:paraId="52E93A43" w14:textId="363AED5C" w:rsidTr="002A71E4">
        <w:trPr>
          <w:trHeight w:hRule="exact" w:val="766"/>
        </w:trPr>
        <w:tc>
          <w:tcPr>
            <w:tcW w:w="10226" w:type="dxa"/>
            <w:gridSpan w:val="2"/>
            <w:tcBorders>
              <w:top w:val="single" w:sz="5" w:space="0" w:color="000000"/>
              <w:left w:val="single" w:sz="5" w:space="0" w:color="000000"/>
              <w:bottom w:val="single" w:sz="5" w:space="0" w:color="000000"/>
              <w:right w:val="single" w:sz="5" w:space="0" w:color="000000"/>
            </w:tcBorders>
          </w:tcPr>
          <w:p w14:paraId="57863698" w14:textId="77777777" w:rsidR="002A71E4" w:rsidRDefault="002A71E4">
            <w:pPr>
              <w:pStyle w:val="TableParagraph"/>
              <w:spacing w:before="1"/>
              <w:ind w:left="102"/>
              <w:rPr>
                <w:rFonts w:ascii="Arial" w:eastAsia="Arial" w:hAnsi="Arial" w:cs="Arial"/>
              </w:rPr>
            </w:pPr>
            <w:r>
              <w:rPr>
                <w:rFonts w:ascii="Arial"/>
                <w:b/>
              </w:rPr>
              <w:t>CEG</w:t>
            </w:r>
            <w:r>
              <w:rPr>
                <w:rFonts w:ascii="Arial"/>
                <w:b/>
                <w:spacing w:val="-6"/>
              </w:rPr>
              <w:t xml:space="preserve"> </w:t>
            </w:r>
            <w:r>
              <w:rPr>
                <w:rFonts w:ascii="Arial"/>
                <w:b/>
              </w:rPr>
              <w:t>Cores</w:t>
            </w:r>
            <w:r>
              <w:rPr>
                <w:rFonts w:ascii="Arial"/>
                <w:b/>
                <w:spacing w:val="-6"/>
              </w:rPr>
              <w:t xml:space="preserve"> </w:t>
            </w:r>
            <w:r>
              <w:rPr>
                <w:rFonts w:ascii="Arial"/>
                <w:b/>
                <w:spacing w:val="-1"/>
              </w:rPr>
              <w:t>to</w:t>
            </w:r>
            <w:r>
              <w:rPr>
                <w:rFonts w:ascii="Arial"/>
                <w:b/>
                <w:spacing w:val="-6"/>
              </w:rPr>
              <w:t xml:space="preserve"> </w:t>
            </w:r>
            <w:r>
              <w:rPr>
                <w:rFonts w:ascii="Arial"/>
                <w:b/>
              </w:rPr>
              <w:t>be</w:t>
            </w:r>
            <w:r>
              <w:rPr>
                <w:rFonts w:ascii="Arial"/>
                <w:b/>
                <w:spacing w:val="-6"/>
              </w:rPr>
              <w:t xml:space="preserve"> </w:t>
            </w:r>
            <w:r>
              <w:rPr>
                <w:rFonts w:ascii="Arial"/>
                <w:b/>
              </w:rPr>
              <w:t>used</w:t>
            </w:r>
            <w:r>
              <w:rPr>
                <w:rFonts w:ascii="Arial"/>
                <w:b/>
                <w:spacing w:val="-3"/>
              </w:rPr>
              <w:t xml:space="preserve"> </w:t>
            </w:r>
            <w:r w:rsidRPr="005A0CB8">
              <w:rPr>
                <w:rFonts w:ascii="Arial"/>
                <w:color w:val="0D0D0D" w:themeColor="text1" w:themeTint="F2"/>
                <w:spacing w:val="-1"/>
              </w:rPr>
              <w:t>(see</w:t>
            </w:r>
            <w:r w:rsidRPr="005A0CB8">
              <w:rPr>
                <w:rFonts w:ascii="Arial"/>
                <w:color w:val="0D0D0D" w:themeColor="text1" w:themeTint="F2"/>
                <w:spacing w:val="-6"/>
              </w:rPr>
              <w:t xml:space="preserve"> </w:t>
            </w:r>
            <w:r w:rsidRPr="005A0CB8">
              <w:rPr>
                <w:rFonts w:ascii="Arial"/>
                <w:color w:val="0D0D0D" w:themeColor="text1" w:themeTint="F2"/>
                <w:spacing w:val="-1"/>
              </w:rPr>
              <w:t>list,</w:t>
            </w:r>
            <w:r w:rsidRPr="005A0CB8">
              <w:rPr>
                <w:rFonts w:ascii="Arial"/>
                <w:color w:val="0D0D0D" w:themeColor="text1" w:themeTint="F2"/>
                <w:spacing w:val="-7"/>
              </w:rPr>
              <w:t xml:space="preserve"> </w:t>
            </w:r>
            <w:r w:rsidRPr="005A0CB8">
              <w:rPr>
                <w:rFonts w:ascii="Arial"/>
                <w:color w:val="0D0D0D" w:themeColor="text1" w:themeTint="F2"/>
              </w:rPr>
              <w:t>next</w:t>
            </w:r>
            <w:r w:rsidRPr="005A0CB8">
              <w:rPr>
                <w:rFonts w:ascii="Arial"/>
                <w:color w:val="0D0D0D" w:themeColor="text1" w:themeTint="F2"/>
                <w:spacing w:val="-6"/>
              </w:rPr>
              <w:t xml:space="preserve"> </w:t>
            </w:r>
            <w:r w:rsidRPr="005A0CB8">
              <w:rPr>
                <w:rFonts w:ascii="Arial"/>
                <w:color w:val="0D0D0D" w:themeColor="text1" w:themeTint="F2"/>
              </w:rPr>
              <w:t>page):</w:t>
            </w:r>
          </w:p>
        </w:tc>
      </w:tr>
      <w:tr w:rsidR="002A71E4" w14:paraId="681BA9A6" w14:textId="4D396A48" w:rsidTr="002A71E4">
        <w:trPr>
          <w:trHeight w:hRule="exact" w:val="1030"/>
        </w:trPr>
        <w:tc>
          <w:tcPr>
            <w:tcW w:w="10226" w:type="dxa"/>
            <w:gridSpan w:val="2"/>
            <w:tcBorders>
              <w:top w:val="single" w:sz="5" w:space="0" w:color="000000"/>
              <w:left w:val="single" w:sz="5" w:space="0" w:color="000000"/>
              <w:bottom w:val="single" w:sz="5" w:space="0" w:color="000000"/>
              <w:right w:val="single" w:sz="5" w:space="0" w:color="000000"/>
            </w:tcBorders>
          </w:tcPr>
          <w:p w14:paraId="586CFC66" w14:textId="77777777" w:rsidR="002A71E4" w:rsidRDefault="002A71E4">
            <w:pPr>
              <w:pStyle w:val="TableParagraph"/>
              <w:spacing w:before="1"/>
              <w:ind w:left="102"/>
              <w:rPr>
                <w:rFonts w:ascii="Arial" w:eastAsia="Arial" w:hAnsi="Arial" w:cs="Arial"/>
              </w:rPr>
            </w:pPr>
            <w:r>
              <w:rPr>
                <w:rFonts w:ascii="Arial"/>
                <w:b/>
                <w:spacing w:val="-1"/>
              </w:rPr>
              <w:t>Principal</w:t>
            </w:r>
            <w:r>
              <w:rPr>
                <w:rFonts w:ascii="Arial"/>
                <w:b/>
                <w:spacing w:val="-12"/>
              </w:rPr>
              <w:t xml:space="preserve"> </w:t>
            </w:r>
            <w:r>
              <w:rPr>
                <w:rFonts w:ascii="Arial"/>
                <w:b/>
                <w:spacing w:val="-1"/>
              </w:rPr>
              <w:t>Investigator</w:t>
            </w:r>
            <w:r>
              <w:rPr>
                <w:rFonts w:ascii="Arial"/>
                <w:b/>
                <w:spacing w:val="-13"/>
              </w:rPr>
              <w:t xml:space="preserve"> </w:t>
            </w:r>
            <w:r>
              <w:rPr>
                <w:rFonts w:ascii="Arial"/>
                <w:b/>
              </w:rPr>
              <w:t>name,</w:t>
            </w:r>
            <w:r>
              <w:rPr>
                <w:rFonts w:ascii="Arial"/>
                <w:b/>
                <w:spacing w:val="-12"/>
              </w:rPr>
              <w:t xml:space="preserve"> </w:t>
            </w:r>
            <w:r>
              <w:rPr>
                <w:rFonts w:ascii="Arial"/>
                <w:b/>
                <w:spacing w:val="-1"/>
              </w:rPr>
              <w:t>title,</w:t>
            </w:r>
            <w:r>
              <w:rPr>
                <w:rFonts w:ascii="Arial"/>
                <w:b/>
                <w:spacing w:val="-13"/>
              </w:rPr>
              <w:t xml:space="preserve"> </w:t>
            </w:r>
            <w:r>
              <w:rPr>
                <w:rFonts w:ascii="Arial"/>
                <w:b/>
                <w:spacing w:val="-1"/>
              </w:rPr>
              <w:t>contact</w:t>
            </w:r>
            <w:r>
              <w:rPr>
                <w:rFonts w:ascii="Arial"/>
                <w:b/>
                <w:spacing w:val="-13"/>
              </w:rPr>
              <w:t xml:space="preserve"> </w:t>
            </w:r>
            <w:r>
              <w:rPr>
                <w:rFonts w:ascii="Arial"/>
                <w:b/>
                <w:spacing w:val="-1"/>
              </w:rPr>
              <w:t>information</w:t>
            </w:r>
            <w:r>
              <w:rPr>
                <w:rFonts w:ascii="Arial"/>
                <w:spacing w:val="-1"/>
              </w:rPr>
              <w:t>:</w:t>
            </w:r>
          </w:p>
        </w:tc>
      </w:tr>
      <w:tr w:rsidR="002A71E4" w14:paraId="5249FB54" w14:textId="12EF3B2E" w:rsidTr="002A71E4">
        <w:trPr>
          <w:trHeight w:hRule="exact" w:val="756"/>
        </w:trPr>
        <w:tc>
          <w:tcPr>
            <w:tcW w:w="10226" w:type="dxa"/>
            <w:gridSpan w:val="2"/>
            <w:tcBorders>
              <w:top w:val="single" w:sz="5" w:space="0" w:color="000000"/>
              <w:left w:val="single" w:sz="5" w:space="0" w:color="000000"/>
              <w:bottom w:val="single" w:sz="5" w:space="0" w:color="000000"/>
              <w:right w:val="single" w:sz="5" w:space="0" w:color="000000"/>
            </w:tcBorders>
          </w:tcPr>
          <w:p w14:paraId="084821EB" w14:textId="77777777" w:rsidR="002A71E4" w:rsidRDefault="002A71E4">
            <w:pPr>
              <w:pStyle w:val="TableParagraph"/>
              <w:spacing w:before="1"/>
              <w:ind w:left="102"/>
              <w:rPr>
                <w:rFonts w:ascii="Arial" w:eastAsia="Arial" w:hAnsi="Arial" w:cs="Arial"/>
              </w:rPr>
            </w:pPr>
            <w:r>
              <w:rPr>
                <w:rFonts w:ascii="Arial"/>
                <w:b/>
                <w:spacing w:val="-1"/>
              </w:rPr>
              <w:t>Co-investigator(s):</w:t>
            </w:r>
          </w:p>
        </w:tc>
      </w:tr>
      <w:tr w:rsidR="002A71E4" w14:paraId="397156D3" w14:textId="5AEA30D3" w:rsidTr="002A71E4">
        <w:trPr>
          <w:trHeight w:hRule="exact" w:val="1871"/>
        </w:trPr>
        <w:tc>
          <w:tcPr>
            <w:tcW w:w="10226" w:type="dxa"/>
            <w:gridSpan w:val="2"/>
            <w:tcBorders>
              <w:top w:val="single" w:sz="5" w:space="0" w:color="000000"/>
              <w:left w:val="single" w:sz="5" w:space="0" w:color="000000"/>
              <w:bottom w:val="single" w:sz="5" w:space="0" w:color="000000"/>
              <w:right w:val="single" w:sz="5" w:space="0" w:color="000000"/>
            </w:tcBorders>
          </w:tcPr>
          <w:p w14:paraId="7B3B9FE0" w14:textId="77777777" w:rsidR="002A71E4" w:rsidRDefault="002A71E4">
            <w:pPr>
              <w:pStyle w:val="TableParagraph"/>
              <w:spacing w:before="1" w:line="243" w:lineRule="auto"/>
              <w:ind w:left="102" w:right="214"/>
              <w:rPr>
                <w:rFonts w:ascii="Arial" w:eastAsia="Arial" w:hAnsi="Arial" w:cs="Arial"/>
              </w:rPr>
            </w:pPr>
            <w:r>
              <w:rPr>
                <w:rFonts w:ascii="Arial" w:eastAsia="Arial" w:hAnsi="Arial" w:cs="Arial"/>
                <w:b/>
                <w:bCs/>
                <w:spacing w:val="-1"/>
              </w:rPr>
              <w:t>Description</w:t>
            </w:r>
            <w:r>
              <w:rPr>
                <w:rFonts w:ascii="Arial" w:eastAsia="Arial" w:hAnsi="Arial" w:cs="Arial"/>
                <w:b/>
                <w:bCs/>
                <w:spacing w:val="-9"/>
              </w:rPr>
              <w:t xml:space="preserve"> </w:t>
            </w:r>
            <w:r>
              <w:rPr>
                <w:rFonts w:ascii="Arial" w:eastAsia="Arial" w:hAnsi="Arial" w:cs="Arial"/>
                <w:b/>
                <w:bCs/>
              </w:rPr>
              <w:t>of</w:t>
            </w:r>
            <w:r>
              <w:rPr>
                <w:rFonts w:ascii="Arial" w:eastAsia="Arial" w:hAnsi="Arial" w:cs="Arial"/>
                <w:b/>
                <w:bCs/>
                <w:spacing w:val="-9"/>
              </w:rPr>
              <w:t xml:space="preserve"> </w:t>
            </w:r>
            <w:r>
              <w:rPr>
                <w:rFonts w:ascii="Arial" w:eastAsia="Arial" w:hAnsi="Arial" w:cs="Arial"/>
                <w:b/>
                <w:bCs/>
                <w:spacing w:val="-1"/>
              </w:rPr>
              <w:t>project—including</w:t>
            </w:r>
            <w:r>
              <w:rPr>
                <w:rFonts w:ascii="Arial" w:eastAsia="Arial" w:hAnsi="Arial" w:cs="Arial"/>
                <w:b/>
                <w:bCs/>
                <w:spacing w:val="-7"/>
              </w:rPr>
              <w:t xml:space="preserve"> </w:t>
            </w:r>
            <w:r w:rsidRPr="00AC458F">
              <w:rPr>
                <w:rFonts w:ascii="Arial" w:eastAsia="Arial" w:hAnsi="Arial" w:cs="Arial"/>
                <w:bCs/>
                <w:color w:val="FF0000"/>
                <w:spacing w:val="-1"/>
              </w:rPr>
              <w:t>relevance</w:t>
            </w:r>
            <w:r w:rsidRPr="00AC458F">
              <w:rPr>
                <w:rFonts w:ascii="Arial" w:eastAsia="Arial" w:hAnsi="Arial" w:cs="Arial"/>
                <w:bCs/>
                <w:color w:val="FF0000"/>
                <w:spacing w:val="-9"/>
              </w:rPr>
              <w:t xml:space="preserve"> </w:t>
            </w:r>
            <w:r w:rsidRPr="00AC458F">
              <w:rPr>
                <w:rFonts w:ascii="Arial" w:eastAsia="Arial" w:hAnsi="Arial" w:cs="Arial"/>
                <w:bCs/>
                <w:color w:val="FF0000"/>
                <w:spacing w:val="-1"/>
              </w:rPr>
              <w:t>to</w:t>
            </w:r>
            <w:r w:rsidRPr="00AC458F">
              <w:rPr>
                <w:rFonts w:ascii="Arial" w:eastAsia="Arial" w:hAnsi="Arial" w:cs="Arial"/>
                <w:bCs/>
                <w:color w:val="FF0000"/>
                <w:spacing w:val="-8"/>
              </w:rPr>
              <w:t xml:space="preserve"> </w:t>
            </w:r>
            <w:r w:rsidRPr="00AC458F">
              <w:rPr>
                <w:rFonts w:ascii="Arial" w:eastAsia="Arial" w:hAnsi="Arial" w:cs="Arial"/>
                <w:bCs/>
                <w:color w:val="FF0000"/>
              </w:rPr>
              <w:t>CEG</w:t>
            </w:r>
            <w:r w:rsidRPr="00AC458F">
              <w:rPr>
                <w:rFonts w:ascii="Arial" w:eastAsia="Arial" w:hAnsi="Arial" w:cs="Arial"/>
                <w:bCs/>
                <w:color w:val="FF0000"/>
                <w:spacing w:val="-9"/>
              </w:rPr>
              <w:t xml:space="preserve"> </w:t>
            </w:r>
            <w:r w:rsidRPr="00AC458F">
              <w:rPr>
                <w:rFonts w:ascii="Arial" w:eastAsia="Arial" w:hAnsi="Arial" w:cs="Arial"/>
                <w:bCs/>
                <w:color w:val="FF0000"/>
              </w:rPr>
              <w:t>mission</w:t>
            </w:r>
            <w:r w:rsidRPr="00AC458F">
              <w:rPr>
                <w:rFonts w:ascii="Arial" w:eastAsia="Arial" w:hAnsi="Arial" w:cs="Arial"/>
                <w:bCs/>
                <w:color w:val="000000"/>
              </w:rPr>
              <w:t>.</w:t>
            </w:r>
            <w:r>
              <w:rPr>
                <w:rFonts w:ascii="Arial" w:eastAsia="Arial" w:hAnsi="Arial" w:cs="Arial"/>
                <w:b/>
                <w:bCs/>
                <w:color w:val="000000"/>
                <w:spacing w:val="43"/>
              </w:rPr>
              <w:t xml:space="preserve"> </w:t>
            </w:r>
            <w:r>
              <w:rPr>
                <w:rFonts w:ascii="Arial" w:eastAsia="Arial" w:hAnsi="Arial" w:cs="Arial"/>
                <w:b/>
                <w:bCs/>
                <w:color w:val="000000"/>
                <w:spacing w:val="-2"/>
              </w:rPr>
              <w:t>Abstracts</w:t>
            </w:r>
            <w:r>
              <w:rPr>
                <w:rFonts w:ascii="Arial" w:eastAsia="Arial" w:hAnsi="Arial" w:cs="Arial"/>
                <w:b/>
                <w:bCs/>
                <w:color w:val="000000"/>
                <w:spacing w:val="-8"/>
              </w:rPr>
              <w:t xml:space="preserve"> </w:t>
            </w:r>
            <w:r>
              <w:rPr>
                <w:rFonts w:ascii="Arial" w:eastAsia="Arial" w:hAnsi="Arial" w:cs="Arial"/>
                <w:b/>
                <w:bCs/>
                <w:color w:val="000000"/>
              </w:rPr>
              <w:t>of</w:t>
            </w:r>
            <w:r>
              <w:rPr>
                <w:rFonts w:ascii="Arial" w:eastAsia="Arial" w:hAnsi="Arial" w:cs="Arial"/>
                <w:b/>
                <w:bCs/>
                <w:color w:val="000000"/>
                <w:spacing w:val="-10"/>
              </w:rPr>
              <w:t xml:space="preserve"> </w:t>
            </w:r>
            <w:r>
              <w:rPr>
                <w:rFonts w:ascii="Arial" w:eastAsia="Arial" w:hAnsi="Arial" w:cs="Arial"/>
                <w:b/>
                <w:bCs/>
                <w:color w:val="000000"/>
                <w:spacing w:val="-1"/>
              </w:rPr>
              <w:t>funded</w:t>
            </w:r>
            <w:r>
              <w:rPr>
                <w:rFonts w:ascii="Arial" w:eastAsia="Arial" w:hAnsi="Arial" w:cs="Arial"/>
                <w:b/>
                <w:bCs/>
                <w:color w:val="000000"/>
                <w:spacing w:val="-8"/>
              </w:rPr>
              <w:t xml:space="preserve"> </w:t>
            </w:r>
            <w:r>
              <w:rPr>
                <w:rFonts w:ascii="Arial" w:eastAsia="Arial" w:hAnsi="Arial" w:cs="Arial"/>
                <w:b/>
                <w:bCs/>
                <w:color w:val="000000"/>
                <w:spacing w:val="-1"/>
              </w:rPr>
              <w:t>projects</w:t>
            </w:r>
            <w:r>
              <w:rPr>
                <w:rFonts w:ascii="Arial" w:eastAsia="Arial" w:hAnsi="Arial" w:cs="Arial"/>
                <w:b/>
                <w:bCs/>
                <w:color w:val="000000"/>
                <w:spacing w:val="-4"/>
              </w:rPr>
              <w:t xml:space="preserve"> </w:t>
            </w:r>
            <w:r>
              <w:rPr>
                <w:rFonts w:ascii="Arial" w:eastAsia="Arial" w:hAnsi="Arial" w:cs="Arial"/>
                <w:b/>
                <w:bCs/>
                <w:color w:val="000000"/>
                <w:spacing w:val="1"/>
              </w:rPr>
              <w:t>will</w:t>
            </w:r>
            <w:r>
              <w:rPr>
                <w:rFonts w:ascii="Arial" w:eastAsia="Arial" w:hAnsi="Arial" w:cs="Arial"/>
                <w:b/>
                <w:bCs/>
                <w:color w:val="000000"/>
                <w:spacing w:val="97"/>
                <w:w w:val="99"/>
              </w:rPr>
              <w:t xml:space="preserve"> </w:t>
            </w:r>
            <w:r>
              <w:rPr>
                <w:rFonts w:ascii="Arial" w:eastAsia="Arial" w:hAnsi="Arial" w:cs="Arial"/>
                <w:b/>
                <w:bCs/>
                <w:color w:val="000000"/>
              </w:rPr>
              <w:t>be</w:t>
            </w:r>
            <w:r>
              <w:rPr>
                <w:rFonts w:ascii="Arial" w:eastAsia="Arial" w:hAnsi="Arial" w:cs="Arial"/>
                <w:b/>
                <w:bCs/>
                <w:color w:val="000000"/>
                <w:spacing w:val="-12"/>
              </w:rPr>
              <w:t xml:space="preserve"> </w:t>
            </w:r>
            <w:r>
              <w:rPr>
                <w:rFonts w:ascii="Arial" w:eastAsia="Arial" w:hAnsi="Arial" w:cs="Arial"/>
                <w:b/>
                <w:bCs/>
                <w:color w:val="000000"/>
                <w:spacing w:val="-1"/>
              </w:rPr>
              <w:t>publicly</w:t>
            </w:r>
            <w:r>
              <w:rPr>
                <w:rFonts w:ascii="Arial" w:eastAsia="Arial" w:hAnsi="Arial" w:cs="Arial"/>
                <w:b/>
                <w:bCs/>
                <w:color w:val="000000"/>
                <w:spacing w:val="-16"/>
              </w:rPr>
              <w:t xml:space="preserve"> </w:t>
            </w:r>
            <w:r>
              <w:rPr>
                <w:rFonts w:ascii="Arial" w:eastAsia="Arial" w:hAnsi="Arial" w:cs="Arial"/>
                <w:b/>
                <w:bCs/>
                <w:color w:val="000000"/>
                <w:spacing w:val="-1"/>
              </w:rPr>
              <w:t>available</w:t>
            </w:r>
            <w:r>
              <w:rPr>
                <w:rFonts w:ascii="Arial" w:eastAsia="Arial" w:hAnsi="Arial" w:cs="Arial"/>
                <w:color w:val="000000"/>
                <w:spacing w:val="-1"/>
              </w:rPr>
              <w:t>.</w:t>
            </w:r>
          </w:p>
        </w:tc>
      </w:tr>
      <w:tr w:rsidR="002A71E4" w14:paraId="05F081AC" w14:textId="2CD12B27" w:rsidTr="002A71E4">
        <w:trPr>
          <w:trHeight w:hRule="exact" w:val="1658"/>
        </w:trPr>
        <w:tc>
          <w:tcPr>
            <w:tcW w:w="10226" w:type="dxa"/>
            <w:gridSpan w:val="2"/>
            <w:tcBorders>
              <w:top w:val="single" w:sz="5" w:space="0" w:color="000000"/>
              <w:left w:val="single" w:sz="5" w:space="0" w:color="000000"/>
              <w:bottom w:val="single" w:sz="5" w:space="0" w:color="000000"/>
              <w:right w:val="single" w:sz="5" w:space="0" w:color="000000"/>
            </w:tcBorders>
          </w:tcPr>
          <w:p w14:paraId="4C1CBFA2" w14:textId="0D2CF755" w:rsidR="002A71E4" w:rsidRDefault="002A71E4">
            <w:pPr>
              <w:pStyle w:val="TableParagraph"/>
              <w:spacing w:before="59" w:line="242" w:lineRule="auto"/>
              <w:ind w:left="109" w:right="214"/>
              <w:rPr>
                <w:rFonts w:ascii="Arial" w:eastAsia="Arial" w:hAnsi="Arial" w:cs="Arial"/>
              </w:rPr>
            </w:pPr>
            <w:r>
              <w:rPr>
                <w:rFonts w:ascii="Arial" w:eastAsia="Arial" w:hAnsi="Arial" w:cs="Arial"/>
                <w:b/>
                <w:bCs/>
                <w:spacing w:val="-1"/>
              </w:rPr>
              <w:t>Evidence</w:t>
            </w:r>
            <w:r>
              <w:rPr>
                <w:rFonts w:ascii="Arial" w:eastAsia="Arial" w:hAnsi="Arial" w:cs="Arial"/>
                <w:b/>
                <w:bCs/>
                <w:spacing w:val="-6"/>
              </w:rPr>
              <w:t xml:space="preserve"> </w:t>
            </w:r>
            <w:r>
              <w:rPr>
                <w:rFonts w:ascii="Arial" w:eastAsia="Arial" w:hAnsi="Arial" w:cs="Arial"/>
                <w:b/>
                <w:bCs/>
              </w:rPr>
              <w:t>of</w:t>
            </w:r>
            <w:r>
              <w:rPr>
                <w:rFonts w:ascii="Arial" w:eastAsia="Arial" w:hAnsi="Arial" w:cs="Arial"/>
                <w:b/>
                <w:bCs/>
                <w:spacing w:val="-8"/>
              </w:rPr>
              <w:t xml:space="preserve"> </w:t>
            </w:r>
            <w:r>
              <w:rPr>
                <w:rFonts w:ascii="Arial" w:eastAsia="Arial" w:hAnsi="Arial" w:cs="Arial"/>
                <w:b/>
                <w:bCs/>
                <w:spacing w:val="-1"/>
              </w:rPr>
              <w:t>institutional</w:t>
            </w:r>
            <w:r>
              <w:rPr>
                <w:rFonts w:ascii="Arial" w:eastAsia="Arial" w:hAnsi="Arial" w:cs="Arial"/>
                <w:b/>
                <w:bCs/>
                <w:spacing w:val="-8"/>
              </w:rPr>
              <w:t xml:space="preserve"> </w:t>
            </w:r>
            <w:r>
              <w:rPr>
                <w:rFonts w:ascii="Arial" w:eastAsia="Arial" w:hAnsi="Arial" w:cs="Arial"/>
                <w:b/>
                <w:bCs/>
                <w:spacing w:val="-1"/>
              </w:rPr>
              <w:t xml:space="preserve">review </w:t>
            </w:r>
            <w:r>
              <w:rPr>
                <w:rFonts w:ascii="Arial" w:eastAsia="Arial" w:hAnsi="Arial" w:cs="Arial"/>
                <w:b/>
                <w:bCs/>
              </w:rPr>
              <w:t>and</w:t>
            </w:r>
            <w:r>
              <w:rPr>
                <w:rFonts w:ascii="Arial" w:eastAsia="Arial" w:hAnsi="Arial" w:cs="Arial"/>
                <w:b/>
                <w:bCs/>
                <w:spacing w:val="-8"/>
              </w:rPr>
              <w:t xml:space="preserve"> </w:t>
            </w:r>
            <w:r>
              <w:rPr>
                <w:rFonts w:ascii="Arial" w:eastAsia="Arial" w:hAnsi="Arial" w:cs="Arial"/>
                <w:b/>
                <w:bCs/>
                <w:spacing w:val="-1"/>
              </w:rPr>
              <w:t>protocol</w:t>
            </w:r>
            <w:r>
              <w:rPr>
                <w:rFonts w:ascii="Arial" w:eastAsia="Arial" w:hAnsi="Arial" w:cs="Arial"/>
                <w:b/>
                <w:bCs/>
                <w:spacing w:val="-8"/>
              </w:rPr>
              <w:t xml:space="preserve"> </w:t>
            </w:r>
            <w:r>
              <w:rPr>
                <w:rFonts w:ascii="Arial" w:eastAsia="Arial" w:hAnsi="Arial" w:cs="Arial"/>
                <w:b/>
                <w:bCs/>
                <w:spacing w:val="-1"/>
              </w:rPr>
              <w:t>approval</w:t>
            </w:r>
            <w:r>
              <w:rPr>
                <w:rFonts w:ascii="Arial" w:eastAsia="Arial" w:hAnsi="Arial" w:cs="Arial"/>
                <w:b/>
                <w:bCs/>
                <w:spacing w:val="-8"/>
              </w:rPr>
              <w:t xml:space="preserve"> </w:t>
            </w:r>
            <w:r>
              <w:rPr>
                <w:rFonts w:ascii="Arial" w:eastAsia="Arial" w:hAnsi="Arial" w:cs="Arial"/>
                <w:b/>
                <w:bCs/>
                <w:spacing w:val="-1"/>
              </w:rPr>
              <w:t>are</w:t>
            </w:r>
            <w:r>
              <w:rPr>
                <w:rFonts w:ascii="Arial" w:eastAsia="Arial" w:hAnsi="Arial" w:cs="Arial"/>
                <w:b/>
                <w:bCs/>
                <w:spacing w:val="-3"/>
              </w:rPr>
              <w:t xml:space="preserve"> </w:t>
            </w:r>
            <w:r>
              <w:rPr>
                <w:rFonts w:ascii="Arial" w:eastAsia="Arial" w:hAnsi="Arial" w:cs="Arial"/>
                <w:b/>
                <w:bCs/>
                <w:spacing w:val="-1"/>
                <w:u w:val="thick" w:color="000000"/>
              </w:rPr>
              <w:t>required</w:t>
            </w:r>
            <w:r>
              <w:rPr>
                <w:rFonts w:ascii="Arial" w:eastAsia="Arial" w:hAnsi="Arial" w:cs="Arial"/>
                <w:b/>
                <w:bCs/>
                <w:spacing w:val="-7"/>
                <w:u w:val="thick" w:color="000000"/>
              </w:rPr>
              <w:t xml:space="preserve"> </w:t>
            </w:r>
            <w:r>
              <w:rPr>
                <w:rFonts w:ascii="Arial" w:eastAsia="Arial" w:hAnsi="Arial" w:cs="Arial"/>
                <w:b/>
                <w:bCs/>
                <w:spacing w:val="-1"/>
                <w:u w:val="thick" w:color="000000"/>
              </w:rPr>
              <w:t>for</w:t>
            </w:r>
            <w:r>
              <w:rPr>
                <w:rFonts w:ascii="Arial" w:eastAsia="Arial" w:hAnsi="Arial" w:cs="Arial"/>
                <w:b/>
                <w:bCs/>
                <w:spacing w:val="-9"/>
                <w:u w:val="thick" w:color="000000"/>
              </w:rPr>
              <w:t xml:space="preserve"> </w:t>
            </w:r>
            <w:r>
              <w:rPr>
                <w:rFonts w:ascii="Arial" w:eastAsia="Arial" w:hAnsi="Arial" w:cs="Arial"/>
                <w:b/>
                <w:bCs/>
                <w:spacing w:val="-1"/>
                <w:u w:val="thick" w:color="000000"/>
              </w:rPr>
              <w:t>release</w:t>
            </w:r>
            <w:r>
              <w:rPr>
                <w:rFonts w:ascii="Arial" w:eastAsia="Arial" w:hAnsi="Arial" w:cs="Arial"/>
                <w:b/>
                <w:bCs/>
                <w:spacing w:val="-7"/>
                <w:u w:val="thick" w:color="000000"/>
              </w:rPr>
              <w:t xml:space="preserve"> </w:t>
            </w:r>
            <w:r>
              <w:rPr>
                <w:rFonts w:ascii="Arial" w:eastAsia="Arial" w:hAnsi="Arial" w:cs="Arial"/>
                <w:b/>
                <w:bCs/>
                <w:u w:val="thick" w:color="000000"/>
              </w:rPr>
              <w:t>of</w:t>
            </w:r>
            <w:r>
              <w:rPr>
                <w:rFonts w:ascii="Arial" w:eastAsia="Arial" w:hAnsi="Arial" w:cs="Arial"/>
                <w:b/>
                <w:bCs/>
                <w:spacing w:val="-8"/>
                <w:u w:val="thick" w:color="000000"/>
              </w:rPr>
              <w:t xml:space="preserve"> </w:t>
            </w:r>
            <w:r>
              <w:rPr>
                <w:rFonts w:ascii="Arial" w:eastAsia="Arial" w:hAnsi="Arial" w:cs="Arial"/>
                <w:b/>
                <w:bCs/>
                <w:spacing w:val="-1"/>
                <w:u w:val="thick" w:color="000000"/>
              </w:rPr>
              <w:t>funds</w:t>
            </w:r>
            <w:r>
              <w:rPr>
                <w:rFonts w:ascii="Arial" w:eastAsia="Arial" w:hAnsi="Arial" w:cs="Arial"/>
                <w:b/>
                <w:bCs/>
                <w:spacing w:val="-3"/>
                <w:u w:val="thick" w:color="000000"/>
              </w:rPr>
              <w:t xml:space="preserve"> </w:t>
            </w:r>
            <w:r>
              <w:rPr>
                <w:rFonts w:ascii="Arial" w:eastAsia="Arial" w:hAnsi="Arial" w:cs="Arial"/>
                <w:b/>
                <w:bCs/>
                <w:spacing w:val="-1"/>
              </w:rPr>
              <w:t>to</w:t>
            </w:r>
            <w:r>
              <w:rPr>
                <w:rFonts w:ascii="Arial" w:eastAsia="Arial" w:hAnsi="Arial" w:cs="Arial"/>
                <w:b/>
                <w:bCs/>
                <w:spacing w:val="-7"/>
              </w:rPr>
              <w:t xml:space="preserve"> </w:t>
            </w:r>
            <w:r>
              <w:rPr>
                <w:rFonts w:ascii="Arial" w:eastAsia="Arial" w:hAnsi="Arial" w:cs="Arial"/>
                <w:b/>
                <w:bCs/>
              </w:rPr>
              <w:t>any</w:t>
            </w:r>
            <w:r>
              <w:rPr>
                <w:rFonts w:ascii="Arial" w:eastAsia="Arial" w:hAnsi="Arial" w:cs="Arial"/>
                <w:b/>
                <w:bCs/>
                <w:spacing w:val="93"/>
                <w:w w:val="99"/>
              </w:rPr>
              <w:t xml:space="preserve"> </w:t>
            </w:r>
            <w:r>
              <w:rPr>
                <w:rFonts w:ascii="Arial" w:eastAsia="Arial" w:hAnsi="Arial" w:cs="Arial"/>
                <w:b/>
                <w:bCs/>
                <w:spacing w:val="-1"/>
              </w:rPr>
              <w:t>successful</w:t>
            </w:r>
            <w:r>
              <w:rPr>
                <w:rFonts w:ascii="Arial" w:eastAsia="Arial" w:hAnsi="Arial" w:cs="Arial"/>
                <w:b/>
                <w:bCs/>
                <w:spacing w:val="-8"/>
              </w:rPr>
              <w:t xml:space="preserve"> </w:t>
            </w:r>
            <w:r>
              <w:rPr>
                <w:rFonts w:ascii="Arial" w:eastAsia="Arial" w:hAnsi="Arial" w:cs="Arial"/>
                <w:b/>
                <w:bCs/>
                <w:spacing w:val="-1"/>
              </w:rPr>
              <w:t>applicant.</w:t>
            </w:r>
            <w:r>
              <w:rPr>
                <w:rFonts w:ascii="Arial" w:eastAsia="Arial" w:hAnsi="Arial" w:cs="Arial"/>
                <w:b/>
                <w:bCs/>
                <w:spacing w:val="46"/>
              </w:rPr>
              <w:t xml:space="preserve"> </w:t>
            </w:r>
            <w:r>
              <w:rPr>
                <w:rFonts w:ascii="Arial" w:eastAsia="Arial" w:hAnsi="Arial" w:cs="Arial"/>
                <w:spacing w:val="-1"/>
              </w:rPr>
              <w:t>Applicants</w:t>
            </w:r>
            <w:r>
              <w:rPr>
                <w:rFonts w:ascii="Arial" w:eastAsia="Arial" w:hAnsi="Arial" w:cs="Arial"/>
                <w:spacing w:val="-7"/>
              </w:rPr>
              <w:t xml:space="preserve"> </w:t>
            </w:r>
            <w:r>
              <w:rPr>
                <w:rFonts w:ascii="Arial" w:eastAsia="Arial" w:hAnsi="Arial" w:cs="Arial"/>
                <w:spacing w:val="-1"/>
              </w:rPr>
              <w:t>are</w:t>
            </w:r>
            <w:r>
              <w:rPr>
                <w:rFonts w:ascii="Arial" w:eastAsia="Arial" w:hAnsi="Arial" w:cs="Arial"/>
                <w:spacing w:val="-5"/>
              </w:rPr>
              <w:t xml:space="preserve"> </w:t>
            </w:r>
            <w:r>
              <w:rPr>
                <w:rFonts w:ascii="Arial" w:eastAsia="Arial" w:hAnsi="Arial" w:cs="Arial"/>
                <w:spacing w:val="-1"/>
              </w:rPr>
              <w:t>strongly</w:t>
            </w:r>
            <w:r>
              <w:rPr>
                <w:rFonts w:ascii="Arial" w:eastAsia="Arial" w:hAnsi="Arial" w:cs="Arial"/>
                <w:spacing w:val="-12"/>
              </w:rPr>
              <w:t xml:space="preserve"> </w:t>
            </w:r>
            <w:r>
              <w:rPr>
                <w:rFonts w:ascii="Arial" w:eastAsia="Arial" w:hAnsi="Arial" w:cs="Arial"/>
                <w:spacing w:val="-1"/>
              </w:rPr>
              <w:t>advised</w:t>
            </w:r>
            <w:r>
              <w:rPr>
                <w:rFonts w:ascii="Arial" w:eastAsia="Arial" w:hAnsi="Arial" w:cs="Arial"/>
                <w:spacing w:val="-7"/>
              </w:rPr>
              <w:t xml:space="preserve"> </w:t>
            </w:r>
            <w:r>
              <w:rPr>
                <w:rFonts w:ascii="Arial" w:eastAsia="Arial" w:hAnsi="Arial" w:cs="Arial"/>
                <w:spacing w:val="-1"/>
              </w:rPr>
              <w:t>to</w:t>
            </w:r>
            <w:r>
              <w:rPr>
                <w:rFonts w:ascii="Arial" w:eastAsia="Arial" w:hAnsi="Arial" w:cs="Arial"/>
                <w:spacing w:val="-7"/>
              </w:rPr>
              <w:t xml:space="preserve"> </w:t>
            </w:r>
            <w:r>
              <w:rPr>
                <w:rFonts w:ascii="Arial" w:eastAsia="Arial" w:hAnsi="Arial" w:cs="Arial"/>
              </w:rPr>
              <w:t>apply</w:t>
            </w:r>
            <w:r>
              <w:rPr>
                <w:rFonts w:ascii="Arial" w:eastAsia="Arial" w:hAnsi="Arial" w:cs="Arial"/>
                <w:spacing w:val="-14"/>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spacing w:val="-1"/>
              </w:rPr>
              <w:t>IRB</w:t>
            </w:r>
            <w:r>
              <w:rPr>
                <w:rFonts w:ascii="Arial" w:eastAsia="Arial" w:hAnsi="Arial" w:cs="Arial"/>
                <w:spacing w:val="-3"/>
              </w:rPr>
              <w:t xml:space="preserve"> </w:t>
            </w:r>
            <w:r>
              <w:rPr>
                <w:rFonts w:ascii="Arial" w:eastAsia="Arial" w:hAnsi="Arial" w:cs="Arial"/>
                <w:spacing w:val="-1"/>
              </w:rPr>
              <w:t>and/or</w:t>
            </w:r>
            <w:r>
              <w:rPr>
                <w:rFonts w:ascii="Arial" w:eastAsia="Arial" w:hAnsi="Arial" w:cs="Arial"/>
                <w:spacing w:val="-8"/>
              </w:rPr>
              <w:t xml:space="preserve"> </w:t>
            </w:r>
            <w:r>
              <w:rPr>
                <w:rFonts w:ascii="Arial" w:eastAsia="Arial" w:hAnsi="Arial" w:cs="Arial"/>
                <w:spacing w:val="-1"/>
              </w:rPr>
              <w:t>IACUC</w:t>
            </w:r>
            <w:r>
              <w:rPr>
                <w:rFonts w:ascii="Arial" w:eastAsia="Arial" w:hAnsi="Arial" w:cs="Arial"/>
                <w:spacing w:val="-7"/>
              </w:rPr>
              <w:t xml:space="preserve"> </w:t>
            </w:r>
            <w:r>
              <w:rPr>
                <w:rFonts w:ascii="Arial" w:eastAsia="Arial" w:hAnsi="Arial" w:cs="Arial"/>
                <w:spacing w:val="-1"/>
              </w:rPr>
              <w:t>approval</w:t>
            </w:r>
            <w:r>
              <w:rPr>
                <w:rFonts w:ascii="Arial" w:eastAsia="Arial" w:hAnsi="Arial" w:cs="Arial"/>
                <w:spacing w:val="-8"/>
              </w:rPr>
              <w:t xml:space="preserve"> </w:t>
            </w:r>
            <w:r>
              <w:rPr>
                <w:rFonts w:ascii="Arial" w:eastAsia="Arial" w:hAnsi="Arial" w:cs="Arial"/>
              </w:rPr>
              <w:t>at</w:t>
            </w:r>
            <w:r>
              <w:rPr>
                <w:rFonts w:ascii="Arial" w:eastAsia="Arial" w:hAnsi="Arial" w:cs="Arial"/>
                <w:spacing w:val="-8"/>
              </w:rPr>
              <w:t xml:space="preserve"> </w:t>
            </w:r>
            <w:r>
              <w:rPr>
                <w:rFonts w:ascii="Arial" w:eastAsia="Arial" w:hAnsi="Arial" w:cs="Arial"/>
                <w:spacing w:val="-1"/>
              </w:rPr>
              <w:t>the</w:t>
            </w:r>
            <w:r>
              <w:rPr>
                <w:rFonts w:ascii="Arial" w:eastAsia="Arial" w:hAnsi="Arial" w:cs="Arial"/>
                <w:spacing w:val="115"/>
                <w:w w:val="99"/>
              </w:rPr>
              <w:t xml:space="preserve"> </w:t>
            </w:r>
            <w:r>
              <w:rPr>
                <w:rFonts w:ascii="Arial" w:eastAsia="Arial" w:hAnsi="Arial" w:cs="Arial"/>
                <w:spacing w:val="-1"/>
              </w:rPr>
              <w:t>time</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proposal</w:t>
            </w:r>
            <w:r>
              <w:rPr>
                <w:rFonts w:ascii="Arial" w:eastAsia="Arial" w:hAnsi="Arial" w:cs="Arial"/>
                <w:spacing w:val="-7"/>
              </w:rPr>
              <w:t xml:space="preserve"> </w:t>
            </w:r>
            <w:r>
              <w:rPr>
                <w:rFonts w:ascii="Arial" w:eastAsia="Arial" w:hAnsi="Arial" w:cs="Arial"/>
              </w:rPr>
              <w:t>submission</w:t>
            </w:r>
            <w:r>
              <w:rPr>
                <w:rFonts w:ascii="Arial" w:eastAsia="Arial" w:hAnsi="Arial" w:cs="Arial"/>
                <w:spacing w:val="-6"/>
              </w:rPr>
              <w:t xml:space="preserve"> </w:t>
            </w:r>
            <w:r>
              <w:rPr>
                <w:rFonts w:ascii="Arial" w:eastAsia="Arial" w:hAnsi="Arial" w:cs="Arial"/>
              </w:rPr>
              <w:t>if</w:t>
            </w:r>
            <w:r>
              <w:rPr>
                <w:rFonts w:ascii="Arial" w:eastAsia="Arial" w:hAnsi="Arial" w:cs="Arial"/>
                <w:spacing w:val="-6"/>
              </w:rPr>
              <w:t xml:space="preserve"> </w:t>
            </w:r>
            <w:r>
              <w:rPr>
                <w:rFonts w:ascii="Arial" w:eastAsia="Arial" w:hAnsi="Arial" w:cs="Arial"/>
                <w:spacing w:val="-1"/>
              </w:rPr>
              <w:t>the</w:t>
            </w:r>
            <w:r>
              <w:rPr>
                <w:rFonts w:ascii="Arial" w:eastAsia="Arial" w:hAnsi="Arial" w:cs="Arial"/>
                <w:spacing w:val="-7"/>
              </w:rPr>
              <w:t xml:space="preserve"> </w:t>
            </w:r>
            <w:r>
              <w:rPr>
                <w:rFonts w:ascii="Arial" w:eastAsia="Arial" w:hAnsi="Arial" w:cs="Arial"/>
              </w:rPr>
              <w:t>project</w:t>
            </w:r>
            <w:r>
              <w:rPr>
                <w:rFonts w:ascii="Arial" w:eastAsia="Arial" w:hAnsi="Arial" w:cs="Arial"/>
                <w:spacing w:val="-7"/>
              </w:rPr>
              <w:t xml:space="preserve"> </w:t>
            </w:r>
            <w:r>
              <w:rPr>
                <w:rFonts w:ascii="Arial" w:eastAsia="Arial" w:hAnsi="Arial" w:cs="Arial"/>
              </w:rPr>
              <w:t>has</w:t>
            </w:r>
            <w:r>
              <w:rPr>
                <w:rFonts w:ascii="Arial" w:eastAsia="Arial" w:hAnsi="Arial" w:cs="Arial"/>
                <w:spacing w:val="-7"/>
              </w:rPr>
              <w:t xml:space="preserve"> </w:t>
            </w:r>
            <w:r>
              <w:rPr>
                <w:rFonts w:ascii="Arial" w:eastAsia="Arial" w:hAnsi="Arial" w:cs="Arial"/>
              </w:rPr>
              <w:t xml:space="preserve">not </w:t>
            </w:r>
            <w:r>
              <w:rPr>
                <w:rFonts w:ascii="Arial" w:eastAsia="Arial" w:hAnsi="Arial" w:cs="Arial"/>
                <w:spacing w:val="-2"/>
              </w:rPr>
              <w:t>yet</w:t>
            </w:r>
            <w:r>
              <w:rPr>
                <w:rFonts w:ascii="Arial" w:eastAsia="Arial" w:hAnsi="Arial" w:cs="Arial"/>
                <w:spacing w:val="-8"/>
              </w:rPr>
              <w:t xml:space="preserve"> </w:t>
            </w:r>
            <w:r>
              <w:rPr>
                <w:rFonts w:ascii="Arial" w:eastAsia="Arial" w:hAnsi="Arial" w:cs="Arial"/>
              </w:rPr>
              <w:t>been</w:t>
            </w:r>
            <w:r>
              <w:rPr>
                <w:rFonts w:ascii="Arial" w:eastAsia="Arial" w:hAnsi="Arial" w:cs="Arial"/>
                <w:spacing w:val="-6"/>
              </w:rPr>
              <w:t xml:space="preserve"> </w:t>
            </w:r>
            <w:r>
              <w:rPr>
                <w:rFonts w:ascii="Arial" w:eastAsia="Arial" w:hAnsi="Arial" w:cs="Arial"/>
                <w:spacing w:val="-1"/>
              </w:rPr>
              <w:t>approved.</w:t>
            </w:r>
            <w:r>
              <w:rPr>
                <w:rFonts w:ascii="Arial" w:eastAsia="Arial" w:hAnsi="Arial" w:cs="Arial"/>
                <w:spacing w:val="-8"/>
              </w:rPr>
              <w:t xml:space="preserve"> </w:t>
            </w:r>
            <w:r>
              <w:rPr>
                <w:rFonts w:ascii="Arial" w:eastAsia="Arial" w:hAnsi="Arial" w:cs="Arial"/>
                <w:spacing w:val="1"/>
              </w:rPr>
              <w:t>The</w:t>
            </w:r>
            <w:r>
              <w:rPr>
                <w:rFonts w:ascii="Arial" w:eastAsia="Arial" w:hAnsi="Arial" w:cs="Arial"/>
                <w:spacing w:val="-6"/>
              </w:rPr>
              <w:t xml:space="preserve"> </w:t>
            </w:r>
            <w:r>
              <w:rPr>
                <w:rFonts w:ascii="Arial" w:eastAsia="Arial" w:hAnsi="Arial" w:cs="Arial"/>
                <w:spacing w:val="-1"/>
              </w:rPr>
              <w:t>approval</w:t>
            </w:r>
            <w:r>
              <w:rPr>
                <w:rFonts w:ascii="Arial" w:eastAsia="Arial" w:hAnsi="Arial" w:cs="Arial"/>
                <w:spacing w:val="-8"/>
              </w:rPr>
              <w:t xml:space="preserve"> </w:t>
            </w:r>
            <w:r>
              <w:rPr>
                <w:rFonts w:ascii="Arial" w:eastAsia="Arial" w:hAnsi="Arial" w:cs="Arial"/>
                <w:spacing w:val="-1"/>
              </w:rPr>
              <w:t>process</w:t>
            </w:r>
            <w:r>
              <w:rPr>
                <w:rFonts w:ascii="Arial" w:eastAsia="Arial" w:hAnsi="Arial" w:cs="Arial"/>
                <w:spacing w:val="-6"/>
              </w:rPr>
              <w:t xml:space="preserve"> </w:t>
            </w:r>
            <w:r>
              <w:rPr>
                <w:rFonts w:ascii="Arial" w:eastAsia="Arial" w:hAnsi="Arial" w:cs="Arial"/>
              </w:rPr>
              <w:t>may</w:t>
            </w:r>
            <w:r>
              <w:rPr>
                <w:rFonts w:ascii="Arial" w:eastAsia="Arial" w:hAnsi="Arial" w:cs="Arial"/>
                <w:spacing w:val="-12"/>
              </w:rPr>
              <w:t xml:space="preserve"> </w:t>
            </w:r>
            <w:r>
              <w:rPr>
                <w:rFonts w:ascii="Arial" w:eastAsia="Arial" w:hAnsi="Arial" w:cs="Arial"/>
                <w:spacing w:val="-1"/>
              </w:rPr>
              <w:t>take</w:t>
            </w:r>
            <w:r>
              <w:rPr>
                <w:rFonts w:ascii="Arial" w:eastAsia="Arial" w:hAnsi="Arial" w:cs="Arial"/>
                <w:spacing w:val="67"/>
                <w:w w:val="99"/>
              </w:rPr>
              <w:t xml:space="preserve"> </w:t>
            </w:r>
            <w:r>
              <w:rPr>
                <w:rFonts w:ascii="Arial" w:eastAsia="Arial" w:hAnsi="Arial" w:cs="Arial"/>
                <w:spacing w:val="-1"/>
              </w:rPr>
              <w:t>several</w:t>
            </w:r>
            <w:r>
              <w:rPr>
                <w:rFonts w:ascii="Arial" w:eastAsia="Arial" w:hAnsi="Arial" w:cs="Arial"/>
                <w:spacing w:val="-8"/>
              </w:rPr>
              <w:t xml:space="preserve"> </w:t>
            </w:r>
            <w:r>
              <w:rPr>
                <w:rFonts w:ascii="Arial" w:eastAsia="Arial" w:hAnsi="Arial" w:cs="Arial"/>
              </w:rPr>
              <w:t>months,</w:t>
            </w:r>
            <w:r>
              <w:rPr>
                <w:rFonts w:ascii="Arial" w:eastAsia="Arial" w:hAnsi="Arial" w:cs="Arial"/>
                <w:spacing w:val="-9"/>
              </w:rPr>
              <w:t xml:space="preserve"> </w:t>
            </w:r>
            <w:r>
              <w:rPr>
                <w:rFonts w:ascii="Arial" w:eastAsia="Arial" w:hAnsi="Arial" w:cs="Arial"/>
              </w:rPr>
              <w:t>so</w:t>
            </w:r>
            <w:r>
              <w:rPr>
                <w:rFonts w:ascii="Arial" w:eastAsia="Arial" w:hAnsi="Arial" w:cs="Arial"/>
                <w:spacing w:val="-8"/>
              </w:rPr>
              <w:t xml:space="preserve"> </w:t>
            </w:r>
            <w:r>
              <w:rPr>
                <w:rFonts w:ascii="Arial" w:eastAsia="Arial" w:hAnsi="Arial" w:cs="Arial"/>
                <w:spacing w:val="-1"/>
              </w:rPr>
              <w:t>the</w:t>
            </w:r>
            <w:r>
              <w:rPr>
                <w:rFonts w:ascii="Arial" w:eastAsia="Arial" w:hAnsi="Arial" w:cs="Arial"/>
                <w:spacing w:val="-8"/>
              </w:rPr>
              <w:t xml:space="preserve"> </w:t>
            </w:r>
            <w:r>
              <w:rPr>
                <w:rFonts w:ascii="Arial" w:eastAsia="Arial" w:hAnsi="Arial" w:cs="Arial"/>
                <w:spacing w:val="-1"/>
              </w:rPr>
              <w:t>applicant’s</w:t>
            </w:r>
            <w:r>
              <w:rPr>
                <w:rFonts w:ascii="Arial" w:eastAsia="Arial" w:hAnsi="Arial" w:cs="Arial"/>
                <w:spacing w:val="-7"/>
              </w:rPr>
              <w:t xml:space="preserve"> </w:t>
            </w:r>
            <w:r>
              <w:rPr>
                <w:rFonts w:ascii="Arial" w:eastAsia="Arial" w:hAnsi="Arial" w:cs="Arial"/>
              </w:rPr>
              <w:t>earliest</w:t>
            </w:r>
            <w:r>
              <w:rPr>
                <w:rFonts w:ascii="Arial" w:eastAsia="Arial" w:hAnsi="Arial" w:cs="Arial"/>
                <w:spacing w:val="-9"/>
              </w:rPr>
              <w:t xml:space="preserve"> </w:t>
            </w:r>
            <w:r>
              <w:rPr>
                <w:rFonts w:ascii="Arial" w:eastAsia="Arial" w:hAnsi="Arial" w:cs="Arial"/>
                <w:spacing w:val="-1"/>
              </w:rPr>
              <w:t>attention</w:t>
            </w:r>
            <w:r>
              <w:rPr>
                <w:rFonts w:ascii="Arial" w:eastAsia="Arial" w:hAnsi="Arial" w:cs="Arial"/>
                <w:spacing w:val="-7"/>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rPr>
              <w:t>needed</w:t>
            </w:r>
            <w:r>
              <w:rPr>
                <w:rFonts w:ascii="Arial" w:eastAsia="Arial" w:hAnsi="Arial" w:cs="Arial"/>
                <w:spacing w:val="-8"/>
              </w:rPr>
              <w:t xml:space="preserve"> </w:t>
            </w:r>
            <w:r>
              <w:rPr>
                <w:rFonts w:ascii="Arial" w:eastAsia="Arial" w:hAnsi="Arial" w:cs="Arial"/>
                <w:spacing w:val="-1"/>
              </w:rPr>
              <w:t>to</w:t>
            </w:r>
            <w:r>
              <w:rPr>
                <w:rFonts w:ascii="Arial" w:eastAsia="Arial" w:hAnsi="Arial" w:cs="Arial"/>
                <w:spacing w:val="-8"/>
              </w:rPr>
              <w:t xml:space="preserve"> </w:t>
            </w:r>
            <w:r>
              <w:rPr>
                <w:rFonts w:ascii="Arial" w:eastAsia="Arial" w:hAnsi="Arial" w:cs="Arial"/>
                <w:spacing w:val="-1"/>
              </w:rPr>
              <w:t>obtain</w:t>
            </w:r>
            <w:r>
              <w:rPr>
                <w:rFonts w:ascii="Arial" w:eastAsia="Arial" w:hAnsi="Arial" w:cs="Arial"/>
                <w:spacing w:val="-4"/>
              </w:rPr>
              <w:t xml:space="preserve"> </w:t>
            </w:r>
            <w:r>
              <w:rPr>
                <w:rFonts w:ascii="Arial" w:eastAsia="Arial" w:hAnsi="Arial" w:cs="Arial"/>
                <w:b/>
                <w:bCs/>
                <w:spacing w:val="-2"/>
              </w:rPr>
              <w:t>IRB</w:t>
            </w:r>
            <w:r>
              <w:rPr>
                <w:rFonts w:ascii="Arial" w:eastAsia="Arial" w:hAnsi="Arial" w:cs="Arial"/>
                <w:spacing w:val="-2"/>
              </w:rPr>
              <w:t>/</w:t>
            </w:r>
            <w:r>
              <w:rPr>
                <w:rFonts w:ascii="Arial" w:eastAsia="Arial" w:hAnsi="Arial" w:cs="Arial"/>
                <w:b/>
                <w:bCs/>
                <w:spacing w:val="-2"/>
              </w:rPr>
              <w:t>IACUC</w:t>
            </w:r>
            <w:r>
              <w:rPr>
                <w:rFonts w:ascii="Arial" w:eastAsia="Arial" w:hAnsi="Arial" w:cs="Arial"/>
                <w:b/>
                <w:bCs/>
                <w:spacing w:val="-7"/>
              </w:rPr>
              <w:t xml:space="preserve"> </w:t>
            </w:r>
            <w:r>
              <w:rPr>
                <w:rFonts w:ascii="Arial" w:eastAsia="Arial" w:hAnsi="Arial" w:cs="Arial"/>
                <w:spacing w:val="-1"/>
              </w:rPr>
              <w:t>approval</w:t>
            </w:r>
            <w:r>
              <w:rPr>
                <w:rFonts w:ascii="Arial" w:eastAsia="Arial" w:hAnsi="Arial" w:cs="Arial"/>
                <w:spacing w:val="-8"/>
              </w:rPr>
              <w:t xml:space="preserve"> </w:t>
            </w:r>
            <w:r>
              <w:rPr>
                <w:rFonts w:ascii="Arial" w:eastAsia="Arial" w:hAnsi="Arial" w:cs="Arial"/>
              </w:rPr>
              <w:t>before</w:t>
            </w:r>
            <w:r>
              <w:rPr>
                <w:rFonts w:ascii="Arial" w:eastAsia="Arial" w:hAnsi="Arial" w:cs="Arial"/>
                <w:spacing w:val="89"/>
                <w:w w:val="99"/>
              </w:rPr>
              <w:t xml:space="preserve"> </w:t>
            </w:r>
            <w:r>
              <w:rPr>
                <w:rFonts w:ascii="Arial" w:eastAsia="Arial" w:hAnsi="Arial" w:cs="Arial"/>
                <w:spacing w:val="-1"/>
              </w:rPr>
              <w:t>receiving</w:t>
            </w:r>
            <w:r>
              <w:rPr>
                <w:rFonts w:ascii="Arial" w:eastAsia="Arial" w:hAnsi="Arial" w:cs="Arial"/>
                <w:spacing w:val="-8"/>
              </w:rPr>
              <w:t xml:space="preserve"> </w:t>
            </w:r>
            <w:r>
              <w:rPr>
                <w:rFonts w:ascii="Arial" w:eastAsia="Arial" w:hAnsi="Arial" w:cs="Arial"/>
              </w:rPr>
              <w:t>CEG</w:t>
            </w:r>
            <w:r>
              <w:rPr>
                <w:rFonts w:ascii="Arial" w:eastAsia="Arial" w:hAnsi="Arial" w:cs="Arial"/>
                <w:spacing w:val="-8"/>
              </w:rPr>
              <w:t xml:space="preserve"> </w:t>
            </w:r>
            <w:r>
              <w:rPr>
                <w:rFonts w:ascii="Arial" w:eastAsia="Arial" w:hAnsi="Arial" w:cs="Arial"/>
                <w:spacing w:val="-1"/>
              </w:rPr>
              <w:t>pilot</w:t>
            </w:r>
            <w:r>
              <w:rPr>
                <w:rFonts w:ascii="Arial" w:eastAsia="Arial" w:hAnsi="Arial" w:cs="Arial"/>
                <w:spacing w:val="-8"/>
              </w:rPr>
              <w:t xml:space="preserve"> </w:t>
            </w:r>
            <w:r>
              <w:rPr>
                <w:rFonts w:ascii="Arial" w:eastAsia="Arial" w:hAnsi="Arial" w:cs="Arial"/>
              </w:rPr>
              <w:t>project</w:t>
            </w:r>
            <w:r>
              <w:rPr>
                <w:rFonts w:ascii="Arial" w:eastAsia="Arial" w:hAnsi="Arial" w:cs="Arial"/>
                <w:spacing w:val="-9"/>
              </w:rPr>
              <w:t xml:space="preserve"> </w:t>
            </w:r>
            <w:r>
              <w:rPr>
                <w:rFonts w:ascii="Arial" w:eastAsia="Arial" w:hAnsi="Arial" w:cs="Arial"/>
              </w:rPr>
              <w:t>funding</w:t>
            </w:r>
            <w:r w:rsidRPr="00AC458F">
              <w:rPr>
                <w:rFonts w:ascii="Arial" w:eastAsia="Arial" w:hAnsi="Arial" w:cs="Arial"/>
              </w:rPr>
              <w:t>.</w:t>
            </w:r>
            <w:r w:rsidRPr="00AC458F">
              <w:rPr>
                <w:rFonts w:ascii="Arial" w:eastAsia="Arial" w:hAnsi="Arial" w:cs="Arial"/>
                <w:spacing w:val="-6"/>
              </w:rPr>
              <w:t xml:space="preserve"> </w:t>
            </w:r>
            <w:r w:rsidRPr="00AC458F">
              <w:rPr>
                <w:rFonts w:ascii="Arial" w:eastAsia="Arial" w:hAnsi="Arial" w:cs="Arial"/>
                <w:b/>
                <w:bCs/>
                <w:color w:val="FF0000"/>
                <w:spacing w:val="-1"/>
              </w:rPr>
              <w:t>Delays</w:t>
            </w:r>
            <w:r w:rsidRPr="00AC458F">
              <w:rPr>
                <w:rFonts w:ascii="Arial" w:eastAsia="Arial" w:hAnsi="Arial" w:cs="Arial"/>
                <w:b/>
                <w:bCs/>
                <w:color w:val="FF0000"/>
                <w:spacing w:val="-8"/>
              </w:rPr>
              <w:t xml:space="preserve"> </w:t>
            </w:r>
            <w:r w:rsidRPr="00AC458F">
              <w:rPr>
                <w:rFonts w:ascii="Arial" w:eastAsia="Arial" w:hAnsi="Arial" w:cs="Arial"/>
                <w:b/>
                <w:bCs/>
                <w:color w:val="FF0000"/>
                <w:spacing w:val="-1"/>
              </w:rPr>
              <w:t>in</w:t>
            </w:r>
            <w:r w:rsidRPr="00AC458F">
              <w:rPr>
                <w:rFonts w:ascii="Arial" w:eastAsia="Arial" w:hAnsi="Arial" w:cs="Arial"/>
                <w:b/>
                <w:bCs/>
                <w:color w:val="FF0000"/>
                <w:spacing w:val="-8"/>
              </w:rPr>
              <w:t xml:space="preserve"> </w:t>
            </w:r>
            <w:r w:rsidRPr="00AC458F">
              <w:rPr>
                <w:rFonts w:ascii="Arial" w:eastAsia="Arial" w:hAnsi="Arial" w:cs="Arial"/>
                <w:b/>
                <w:bCs/>
                <w:color w:val="FF0000"/>
                <w:spacing w:val="-1"/>
              </w:rPr>
              <w:t>providing</w:t>
            </w:r>
            <w:r w:rsidRPr="00AC458F">
              <w:rPr>
                <w:rFonts w:ascii="Arial" w:eastAsia="Arial" w:hAnsi="Arial" w:cs="Arial"/>
                <w:b/>
                <w:bCs/>
                <w:color w:val="FF0000"/>
                <w:spacing w:val="-5"/>
              </w:rPr>
              <w:t xml:space="preserve"> </w:t>
            </w:r>
            <w:r w:rsidRPr="00AC458F">
              <w:rPr>
                <w:rFonts w:ascii="Arial" w:eastAsia="Arial" w:hAnsi="Arial" w:cs="Arial"/>
                <w:b/>
                <w:bCs/>
                <w:color w:val="FF0000"/>
                <w:spacing w:val="-1"/>
              </w:rPr>
              <w:t>documentation</w:t>
            </w:r>
            <w:r w:rsidRPr="00AC458F">
              <w:rPr>
                <w:rFonts w:ascii="Arial" w:eastAsia="Arial" w:hAnsi="Arial" w:cs="Arial"/>
                <w:b/>
                <w:bCs/>
                <w:color w:val="FF0000"/>
                <w:spacing w:val="-8"/>
              </w:rPr>
              <w:t xml:space="preserve"> </w:t>
            </w:r>
            <w:r w:rsidRPr="00AC458F">
              <w:rPr>
                <w:rFonts w:ascii="Arial" w:eastAsia="Arial" w:hAnsi="Arial" w:cs="Arial"/>
                <w:b/>
                <w:bCs/>
                <w:color w:val="FF0000"/>
              </w:rPr>
              <w:t>of</w:t>
            </w:r>
            <w:r w:rsidRPr="00AC458F">
              <w:rPr>
                <w:rFonts w:ascii="Arial" w:eastAsia="Arial" w:hAnsi="Arial" w:cs="Arial"/>
                <w:b/>
                <w:bCs/>
                <w:color w:val="FF0000"/>
                <w:spacing w:val="-7"/>
              </w:rPr>
              <w:t xml:space="preserve"> </w:t>
            </w:r>
            <w:r w:rsidRPr="00AC458F">
              <w:rPr>
                <w:rFonts w:ascii="Arial" w:eastAsia="Arial" w:hAnsi="Arial" w:cs="Arial"/>
                <w:b/>
                <w:bCs/>
                <w:color w:val="FF0000"/>
                <w:spacing w:val="-1"/>
              </w:rPr>
              <w:t>your</w:t>
            </w:r>
            <w:r w:rsidRPr="00AC458F">
              <w:rPr>
                <w:rFonts w:ascii="Arial" w:eastAsia="Arial" w:hAnsi="Arial" w:cs="Arial"/>
                <w:b/>
                <w:bCs/>
                <w:color w:val="FF0000"/>
                <w:spacing w:val="-9"/>
              </w:rPr>
              <w:t xml:space="preserve"> </w:t>
            </w:r>
            <w:r w:rsidRPr="00AC458F">
              <w:rPr>
                <w:rFonts w:ascii="Arial" w:eastAsia="Arial" w:hAnsi="Arial" w:cs="Arial"/>
                <w:b/>
                <w:bCs/>
                <w:color w:val="FF0000"/>
                <w:spacing w:val="-1"/>
              </w:rPr>
              <w:t>IRB</w:t>
            </w:r>
            <w:r w:rsidRPr="00AC458F">
              <w:rPr>
                <w:rFonts w:ascii="Arial" w:eastAsia="Arial" w:hAnsi="Arial" w:cs="Arial"/>
                <w:b/>
                <w:bCs/>
                <w:color w:val="FF0000"/>
                <w:spacing w:val="-8"/>
              </w:rPr>
              <w:t xml:space="preserve"> </w:t>
            </w:r>
            <w:r w:rsidRPr="00AC458F">
              <w:rPr>
                <w:rFonts w:ascii="Arial" w:eastAsia="Arial" w:hAnsi="Arial" w:cs="Arial"/>
                <w:b/>
                <w:bCs/>
                <w:color w:val="FF0000"/>
                <w:spacing w:val="-1"/>
              </w:rPr>
              <w:t>and/or</w:t>
            </w:r>
            <w:r w:rsidRPr="00AC458F">
              <w:rPr>
                <w:rFonts w:ascii="Arial" w:eastAsia="Arial" w:hAnsi="Arial" w:cs="Arial"/>
                <w:b/>
                <w:bCs/>
                <w:color w:val="FF0000"/>
                <w:spacing w:val="-9"/>
              </w:rPr>
              <w:t xml:space="preserve"> </w:t>
            </w:r>
            <w:r w:rsidRPr="00AC458F">
              <w:rPr>
                <w:rFonts w:ascii="Arial" w:eastAsia="Arial" w:hAnsi="Arial" w:cs="Arial"/>
                <w:b/>
                <w:bCs/>
                <w:color w:val="FF0000"/>
                <w:spacing w:val="-1"/>
              </w:rPr>
              <w:t>IACUC</w:t>
            </w:r>
            <w:r w:rsidRPr="00AC458F">
              <w:rPr>
                <w:rFonts w:ascii="Arial" w:eastAsia="Arial" w:hAnsi="Arial" w:cs="Arial"/>
                <w:b/>
                <w:bCs/>
                <w:color w:val="FF0000"/>
                <w:spacing w:val="73"/>
                <w:w w:val="99"/>
              </w:rPr>
              <w:t xml:space="preserve"> </w:t>
            </w:r>
            <w:r w:rsidRPr="00AC458F">
              <w:rPr>
                <w:rFonts w:ascii="Arial" w:eastAsia="Arial" w:hAnsi="Arial" w:cs="Arial"/>
                <w:b/>
                <w:bCs/>
                <w:color w:val="FF0000"/>
                <w:spacing w:val="-1"/>
              </w:rPr>
              <w:t>approval</w:t>
            </w:r>
            <w:r w:rsidRPr="00AC458F">
              <w:rPr>
                <w:rFonts w:ascii="Arial" w:eastAsia="Arial" w:hAnsi="Arial" w:cs="Arial"/>
                <w:b/>
                <w:bCs/>
                <w:color w:val="FF0000"/>
                <w:spacing w:val="-11"/>
              </w:rPr>
              <w:t xml:space="preserve"> </w:t>
            </w:r>
            <w:r w:rsidRPr="00AC458F">
              <w:rPr>
                <w:rFonts w:ascii="Arial" w:eastAsia="Arial" w:hAnsi="Arial" w:cs="Arial"/>
                <w:b/>
                <w:bCs/>
                <w:color w:val="FF0000"/>
              </w:rPr>
              <w:t>can</w:t>
            </w:r>
            <w:r w:rsidRPr="00AC458F">
              <w:rPr>
                <w:rFonts w:ascii="Arial" w:eastAsia="Arial" w:hAnsi="Arial" w:cs="Arial"/>
                <w:b/>
                <w:bCs/>
                <w:color w:val="FF0000"/>
                <w:spacing w:val="-11"/>
              </w:rPr>
              <w:t xml:space="preserve"> </w:t>
            </w:r>
            <w:r w:rsidRPr="00AC458F">
              <w:rPr>
                <w:rFonts w:ascii="Arial" w:eastAsia="Arial" w:hAnsi="Arial" w:cs="Arial"/>
                <w:b/>
                <w:bCs/>
                <w:color w:val="FF0000"/>
                <w:spacing w:val="-1"/>
              </w:rPr>
              <w:t>significantly</w:t>
            </w:r>
            <w:r w:rsidRPr="00AC458F">
              <w:rPr>
                <w:rFonts w:ascii="Arial" w:eastAsia="Arial" w:hAnsi="Arial" w:cs="Arial"/>
                <w:b/>
                <w:bCs/>
                <w:color w:val="FF0000"/>
                <w:spacing w:val="-13"/>
              </w:rPr>
              <w:t xml:space="preserve"> </w:t>
            </w:r>
            <w:r w:rsidRPr="00AC458F">
              <w:rPr>
                <w:rFonts w:ascii="Arial" w:eastAsia="Arial" w:hAnsi="Arial" w:cs="Arial"/>
                <w:b/>
                <w:bCs/>
                <w:color w:val="FF0000"/>
                <w:spacing w:val="-1"/>
              </w:rPr>
              <w:t>delay</w:t>
            </w:r>
            <w:r w:rsidRPr="00AC458F">
              <w:rPr>
                <w:rFonts w:ascii="Arial" w:eastAsia="Arial" w:hAnsi="Arial" w:cs="Arial"/>
                <w:b/>
                <w:bCs/>
                <w:color w:val="FF0000"/>
                <w:spacing w:val="-13"/>
              </w:rPr>
              <w:t xml:space="preserve"> </w:t>
            </w:r>
            <w:r w:rsidRPr="00AC458F">
              <w:rPr>
                <w:rFonts w:ascii="Arial" w:eastAsia="Arial" w:hAnsi="Arial" w:cs="Arial"/>
                <w:b/>
                <w:bCs/>
                <w:color w:val="FF0000"/>
                <w:spacing w:val="-1"/>
              </w:rPr>
              <w:t>processing</w:t>
            </w:r>
            <w:r w:rsidRPr="00AC458F">
              <w:rPr>
                <w:rFonts w:ascii="Arial" w:eastAsia="Arial" w:hAnsi="Arial" w:cs="Arial"/>
                <w:b/>
                <w:bCs/>
                <w:color w:val="FF0000"/>
                <w:spacing w:val="-10"/>
              </w:rPr>
              <w:t xml:space="preserve"> </w:t>
            </w:r>
            <w:r w:rsidRPr="00AC458F">
              <w:rPr>
                <w:rFonts w:ascii="Arial" w:eastAsia="Arial" w:hAnsi="Arial" w:cs="Arial"/>
                <w:b/>
                <w:bCs/>
                <w:color w:val="FF0000"/>
              </w:rPr>
              <w:t>of</w:t>
            </w:r>
            <w:r w:rsidRPr="00AC458F">
              <w:rPr>
                <w:rFonts w:ascii="Arial" w:eastAsia="Arial" w:hAnsi="Arial" w:cs="Arial"/>
                <w:b/>
                <w:bCs/>
                <w:color w:val="FF0000"/>
                <w:spacing w:val="-11"/>
              </w:rPr>
              <w:t xml:space="preserve"> </w:t>
            </w:r>
            <w:r w:rsidRPr="00AC458F">
              <w:rPr>
                <w:rFonts w:ascii="Arial" w:eastAsia="Arial" w:hAnsi="Arial" w:cs="Arial"/>
                <w:b/>
                <w:bCs/>
                <w:color w:val="FF0000"/>
                <w:spacing w:val="1"/>
              </w:rPr>
              <w:t>awards.</w:t>
            </w:r>
          </w:p>
        </w:tc>
      </w:tr>
      <w:tr w:rsidR="002A71E4" w14:paraId="636BEB9C" w14:textId="6618AF9C" w:rsidTr="002A71E4">
        <w:trPr>
          <w:trHeight w:hRule="exact" w:val="2770"/>
        </w:trPr>
        <w:tc>
          <w:tcPr>
            <w:tcW w:w="4897" w:type="dxa"/>
            <w:tcBorders>
              <w:top w:val="single" w:sz="5" w:space="0" w:color="000000"/>
              <w:left w:val="single" w:sz="5" w:space="0" w:color="000000"/>
              <w:bottom w:val="single" w:sz="5" w:space="0" w:color="000000"/>
              <w:right w:val="single" w:sz="5" w:space="0" w:color="000000"/>
            </w:tcBorders>
          </w:tcPr>
          <w:p w14:paraId="76AB5276" w14:textId="77777777" w:rsidR="002A71E4" w:rsidRDefault="002A71E4">
            <w:pPr>
              <w:pStyle w:val="TableParagraph"/>
              <w:tabs>
                <w:tab w:val="left" w:pos="2262"/>
                <w:tab w:val="left" w:pos="2881"/>
                <w:tab w:val="left" w:pos="3304"/>
              </w:tabs>
              <w:spacing w:before="143"/>
              <w:ind w:left="109"/>
              <w:rPr>
                <w:rFonts w:ascii="Arial" w:eastAsia="Arial" w:hAnsi="Arial" w:cs="Arial"/>
              </w:rPr>
            </w:pPr>
            <w:r>
              <w:rPr>
                <w:rFonts w:ascii="Arial"/>
              </w:rPr>
              <w:t>Human</w:t>
            </w:r>
            <w:r>
              <w:rPr>
                <w:rFonts w:ascii="Arial"/>
                <w:spacing w:val="-3"/>
              </w:rPr>
              <w:t xml:space="preserve"> </w:t>
            </w:r>
            <w:r>
              <w:rPr>
                <w:rFonts w:ascii="Arial"/>
              </w:rPr>
              <w:t>Subjects</w:t>
            </w:r>
            <w:r>
              <w:rPr>
                <w:rFonts w:ascii="Arial"/>
                <w:u w:val="single" w:color="000000"/>
              </w:rPr>
              <w:tab/>
            </w:r>
            <w:r>
              <w:rPr>
                <w:rFonts w:ascii="Arial"/>
                <w:spacing w:val="-2"/>
              </w:rPr>
              <w:t>Yes</w:t>
            </w:r>
            <w:r>
              <w:rPr>
                <w:rFonts w:ascii="Arial"/>
                <w:spacing w:val="-2"/>
              </w:rPr>
              <w:tab/>
            </w:r>
            <w:r>
              <w:rPr>
                <w:rFonts w:ascii="Arial"/>
                <w:spacing w:val="-2"/>
                <w:u w:val="single" w:color="000000"/>
              </w:rPr>
              <w:tab/>
            </w:r>
            <w:r>
              <w:rPr>
                <w:rFonts w:ascii="Arial"/>
              </w:rPr>
              <w:t>No</w:t>
            </w:r>
          </w:p>
          <w:p w14:paraId="258774CD" w14:textId="34241749" w:rsidR="002A71E4" w:rsidRDefault="002A71E4">
            <w:pPr>
              <w:pStyle w:val="TableParagraph"/>
              <w:tabs>
                <w:tab w:val="left" w:pos="4648"/>
              </w:tabs>
              <w:spacing w:before="119" w:line="357" w:lineRule="auto"/>
              <w:ind w:left="109" w:right="171"/>
              <w:rPr>
                <w:rFonts w:ascii="Arial" w:eastAsia="Arial" w:hAnsi="Arial" w:cs="Arial"/>
              </w:rPr>
            </w:pPr>
            <w:r>
              <w:rPr>
                <w:rFonts w:ascii="Arial"/>
                <w:i/>
                <w:spacing w:val="-1"/>
                <w:sz w:val="20"/>
              </w:rPr>
              <w:t>If</w:t>
            </w:r>
            <w:r>
              <w:rPr>
                <w:rFonts w:ascii="Arial"/>
                <w:i/>
                <w:spacing w:val="-7"/>
                <w:sz w:val="20"/>
              </w:rPr>
              <w:t xml:space="preserve"> </w:t>
            </w:r>
            <w:r>
              <w:rPr>
                <w:rFonts w:ascii="Arial"/>
                <w:i/>
                <w:spacing w:val="-1"/>
                <w:sz w:val="20"/>
              </w:rPr>
              <w:t>Yes,</w:t>
            </w:r>
            <w:r>
              <w:rPr>
                <w:rFonts w:ascii="Arial"/>
                <w:i/>
                <w:spacing w:val="-6"/>
                <w:sz w:val="20"/>
              </w:rPr>
              <w:t xml:space="preserve"> </w:t>
            </w:r>
            <w:r>
              <w:rPr>
                <w:rFonts w:ascii="Arial"/>
                <w:i/>
                <w:sz w:val="20"/>
              </w:rPr>
              <w:t>the</w:t>
            </w:r>
            <w:r>
              <w:rPr>
                <w:rFonts w:ascii="Arial"/>
                <w:i/>
                <w:spacing w:val="-7"/>
                <w:sz w:val="20"/>
              </w:rPr>
              <w:t xml:space="preserve"> </w:t>
            </w:r>
            <w:r>
              <w:rPr>
                <w:rFonts w:ascii="Arial"/>
                <w:i/>
                <w:spacing w:val="-1"/>
                <w:sz w:val="20"/>
              </w:rPr>
              <w:t>following</w:t>
            </w:r>
            <w:r>
              <w:rPr>
                <w:rFonts w:ascii="Arial"/>
                <w:i/>
                <w:spacing w:val="-8"/>
                <w:sz w:val="20"/>
              </w:rPr>
              <w:t xml:space="preserve"> </w:t>
            </w:r>
            <w:r>
              <w:rPr>
                <w:rFonts w:ascii="Arial"/>
                <w:i/>
                <w:spacing w:val="-1"/>
                <w:sz w:val="20"/>
              </w:rPr>
              <w:t>information</w:t>
            </w:r>
            <w:r>
              <w:rPr>
                <w:rFonts w:ascii="Arial"/>
                <w:i/>
                <w:spacing w:val="-7"/>
                <w:sz w:val="20"/>
              </w:rPr>
              <w:t xml:space="preserve"> </w:t>
            </w:r>
            <w:r w:rsidR="00B64AD0">
              <w:rPr>
                <w:rFonts w:ascii="Arial"/>
                <w:i/>
                <w:spacing w:val="-1"/>
                <w:sz w:val="20"/>
              </w:rPr>
              <w:t xml:space="preserve">is </w:t>
            </w:r>
            <w:r>
              <w:rPr>
                <w:rFonts w:ascii="Arial"/>
                <w:i/>
                <w:spacing w:val="-7"/>
                <w:sz w:val="20"/>
              </w:rPr>
              <w:t xml:space="preserve"> </w:t>
            </w:r>
            <w:r>
              <w:rPr>
                <w:rFonts w:ascii="Arial"/>
                <w:i/>
                <w:spacing w:val="-1"/>
                <w:sz w:val="20"/>
              </w:rPr>
              <w:t>REQUIRED</w:t>
            </w:r>
            <w:r>
              <w:rPr>
                <w:rFonts w:ascii="Arial"/>
                <w:i/>
                <w:spacing w:val="45"/>
                <w:w w:val="99"/>
                <w:sz w:val="20"/>
              </w:rPr>
              <w:t xml:space="preserve"> </w:t>
            </w:r>
            <w:r>
              <w:rPr>
                <w:rFonts w:ascii="Arial"/>
              </w:rPr>
              <w:t>Name</w:t>
            </w:r>
            <w:r>
              <w:rPr>
                <w:rFonts w:ascii="Arial"/>
                <w:spacing w:val="-9"/>
              </w:rPr>
              <w:t xml:space="preserve"> </w:t>
            </w:r>
            <w:r>
              <w:rPr>
                <w:rFonts w:ascii="Arial"/>
              </w:rPr>
              <w:t>of</w:t>
            </w:r>
            <w:r>
              <w:rPr>
                <w:rFonts w:ascii="Arial"/>
                <w:spacing w:val="-8"/>
              </w:rPr>
              <w:t xml:space="preserve"> </w:t>
            </w:r>
            <w:r>
              <w:rPr>
                <w:rFonts w:ascii="Arial"/>
              </w:rPr>
              <w:t>protocol:</w:t>
            </w:r>
            <w:r>
              <w:rPr>
                <w:rFonts w:ascii="Arial"/>
                <w:spacing w:val="-2"/>
              </w:rPr>
              <w:t xml:space="preserve"> </w:t>
            </w:r>
            <w:r>
              <w:rPr>
                <w:rFonts w:ascii="Arial"/>
                <w:w w:val="99"/>
                <w:u w:val="single" w:color="000000"/>
              </w:rPr>
              <w:t xml:space="preserve"> </w:t>
            </w:r>
            <w:r>
              <w:rPr>
                <w:rFonts w:ascii="Arial"/>
                <w:u w:val="single" w:color="000000"/>
              </w:rPr>
              <w:tab/>
            </w:r>
            <w:r>
              <w:rPr>
                <w:rFonts w:ascii="Arial"/>
              </w:rPr>
              <w:t xml:space="preserve"> </w:t>
            </w:r>
            <w:r>
              <w:rPr>
                <w:rFonts w:ascii="Arial"/>
                <w:spacing w:val="-1"/>
              </w:rPr>
              <w:t>PI:</w:t>
            </w:r>
            <w:r>
              <w:rPr>
                <w:rFonts w:ascii="Arial"/>
              </w:rPr>
              <w:t xml:space="preserve"> </w:t>
            </w:r>
            <w:r>
              <w:rPr>
                <w:rFonts w:ascii="Arial"/>
                <w:spacing w:val="-3"/>
              </w:rPr>
              <w:t xml:space="preserve"> </w:t>
            </w:r>
            <w:r>
              <w:rPr>
                <w:rFonts w:ascii="Arial"/>
                <w:w w:val="99"/>
                <w:u w:val="single" w:color="000000"/>
              </w:rPr>
              <w:t xml:space="preserve"> </w:t>
            </w:r>
            <w:r>
              <w:rPr>
                <w:rFonts w:ascii="Arial"/>
                <w:u w:val="single" w:color="000000"/>
              </w:rPr>
              <w:tab/>
            </w:r>
            <w:r>
              <w:rPr>
                <w:rFonts w:ascii="Arial"/>
                <w:w w:val="106"/>
                <w:u w:val="single" w:color="000000"/>
              </w:rPr>
              <w:t xml:space="preserve"> </w:t>
            </w:r>
          </w:p>
          <w:p w14:paraId="5898A0BB" w14:textId="77777777" w:rsidR="002A71E4" w:rsidRDefault="002A71E4">
            <w:pPr>
              <w:pStyle w:val="TableParagraph"/>
              <w:tabs>
                <w:tab w:val="left" w:pos="4691"/>
                <w:tab w:val="left" w:pos="4816"/>
              </w:tabs>
              <w:spacing w:before="4" w:line="354" w:lineRule="auto"/>
              <w:ind w:left="109" w:right="56"/>
              <w:rPr>
                <w:rFonts w:ascii="Arial" w:eastAsia="Arial" w:hAnsi="Arial" w:cs="Arial"/>
              </w:rPr>
            </w:pPr>
            <w:r>
              <w:rPr>
                <w:rFonts w:ascii="Arial"/>
                <w:b/>
                <w:spacing w:val="-1"/>
              </w:rPr>
              <w:t>IRB</w:t>
            </w:r>
            <w:r>
              <w:rPr>
                <w:rFonts w:ascii="Arial"/>
                <w:b/>
                <w:spacing w:val="-11"/>
              </w:rPr>
              <w:t xml:space="preserve"> </w:t>
            </w:r>
            <w:r>
              <w:rPr>
                <w:rFonts w:ascii="Arial"/>
                <w:spacing w:val="-1"/>
              </w:rPr>
              <w:t>approval</w:t>
            </w:r>
            <w:r>
              <w:rPr>
                <w:rFonts w:ascii="Arial"/>
                <w:spacing w:val="-11"/>
              </w:rPr>
              <w:t xml:space="preserve"> </w:t>
            </w:r>
            <w:r>
              <w:rPr>
                <w:rFonts w:ascii="Arial"/>
              </w:rPr>
              <w:t>number:</w:t>
            </w:r>
            <w:r>
              <w:rPr>
                <w:rFonts w:ascii="Arial"/>
                <w:spacing w:val="-2"/>
              </w:rPr>
              <w:t xml:space="preserve"> </w:t>
            </w:r>
            <w:r>
              <w:rPr>
                <w:rFonts w:ascii="Arial"/>
                <w:w w:val="99"/>
                <w:u w:val="single" w:color="000000"/>
              </w:rPr>
              <w:t xml:space="preserve"> </w:t>
            </w:r>
            <w:r>
              <w:rPr>
                <w:rFonts w:ascii="Arial"/>
                <w:u w:val="single" w:color="000000"/>
              </w:rPr>
              <w:tab/>
            </w:r>
            <w:r>
              <w:rPr>
                <w:rFonts w:ascii="Arial"/>
                <w:spacing w:val="27"/>
              </w:rPr>
              <w:t xml:space="preserve"> </w:t>
            </w:r>
            <w:r>
              <w:rPr>
                <w:rFonts w:ascii="Arial"/>
              </w:rPr>
              <w:t>Last</w:t>
            </w:r>
            <w:r>
              <w:rPr>
                <w:rFonts w:ascii="Arial"/>
                <w:spacing w:val="-7"/>
              </w:rPr>
              <w:t xml:space="preserve"> </w:t>
            </w:r>
            <w:r>
              <w:rPr>
                <w:rFonts w:ascii="Arial"/>
                <w:spacing w:val="-1"/>
              </w:rPr>
              <w:t>approval</w:t>
            </w:r>
            <w:r>
              <w:rPr>
                <w:rFonts w:ascii="Arial"/>
                <w:spacing w:val="-15"/>
              </w:rPr>
              <w:t xml:space="preserve"> </w:t>
            </w:r>
            <w:r>
              <w:rPr>
                <w:rFonts w:ascii="Arial"/>
                <w:spacing w:val="-1"/>
              </w:rPr>
              <w:t>Date:</w:t>
            </w:r>
            <w:r>
              <w:rPr>
                <w:rFonts w:ascii="Arial"/>
                <w:spacing w:val="1"/>
              </w:rPr>
              <w:t xml:space="preserve"> </w:t>
            </w:r>
            <w:r>
              <w:rPr>
                <w:rFonts w:ascii="Arial"/>
                <w:w w:val="99"/>
                <w:u w:val="single" w:color="000000"/>
              </w:rPr>
              <w:t xml:space="preserve"> </w:t>
            </w:r>
            <w:r>
              <w:rPr>
                <w:rFonts w:ascii="Arial"/>
                <w:u w:val="single" w:color="000000"/>
              </w:rPr>
              <w:tab/>
            </w:r>
            <w:r>
              <w:rPr>
                <w:rFonts w:ascii="Arial"/>
                <w:u w:val="single" w:color="000000"/>
              </w:rPr>
              <w:tab/>
            </w:r>
            <w:r>
              <w:rPr>
                <w:rFonts w:ascii="Arial"/>
                <w:spacing w:val="29"/>
              </w:rPr>
              <w:t xml:space="preserve"> </w:t>
            </w:r>
            <w:r>
              <w:rPr>
                <w:rFonts w:ascii="Arial"/>
                <w:b/>
                <w:spacing w:val="-1"/>
              </w:rPr>
              <w:t>Expiration</w:t>
            </w:r>
            <w:r>
              <w:rPr>
                <w:rFonts w:ascii="Arial"/>
                <w:b/>
                <w:spacing w:val="-12"/>
              </w:rPr>
              <w:t xml:space="preserve"> </w:t>
            </w:r>
            <w:r>
              <w:rPr>
                <w:rFonts w:ascii="Arial"/>
                <w:b/>
              </w:rPr>
              <w:t>Date</w:t>
            </w:r>
            <w:r>
              <w:rPr>
                <w:rFonts w:ascii="Arial"/>
              </w:rPr>
              <w:t>:</w:t>
            </w:r>
            <w:r>
              <w:rPr>
                <w:rFonts w:ascii="Arial"/>
                <w:spacing w:val="-2"/>
              </w:rPr>
              <w:t xml:space="preserve"> </w:t>
            </w:r>
            <w:r>
              <w:rPr>
                <w:rFonts w:ascii="Arial"/>
                <w:w w:val="99"/>
                <w:u w:val="single" w:color="000000"/>
              </w:rPr>
              <w:t xml:space="preserve"> </w:t>
            </w:r>
            <w:r>
              <w:rPr>
                <w:rFonts w:ascii="Arial"/>
                <w:u w:val="single" w:color="000000"/>
              </w:rPr>
              <w:tab/>
            </w:r>
            <w:r>
              <w:rPr>
                <w:rFonts w:ascii="Arial"/>
                <w:u w:val="single" w:color="000000"/>
              </w:rPr>
              <w:tab/>
            </w:r>
            <w:r>
              <w:rPr>
                <w:rFonts w:ascii="Arial"/>
                <w:w w:val="19"/>
                <w:u w:val="single" w:color="000000"/>
              </w:rPr>
              <w:t xml:space="preserve"> </w:t>
            </w:r>
          </w:p>
        </w:tc>
        <w:tc>
          <w:tcPr>
            <w:tcW w:w="5329" w:type="dxa"/>
            <w:tcBorders>
              <w:top w:val="single" w:sz="5" w:space="0" w:color="000000"/>
              <w:left w:val="single" w:sz="5" w:space="0" w:color="000000"/>
              <w:bottom w:val="single" w:sz="5" w:space="0" w:color="000000"/>
              <w:right w:val="single" w:sz="5" w:space="0" w:color="000000"/>
            </w:tcBorders>
          </w:tcPr>
          <w:p w14:paraId="725B11FA" w14:textId="77777777" w:rsidR="002A71E4" w:rsidRDefault="002A71E4">
            <w:pPr>
              <w:pStyle w:val="TableParagraph"/>
              <w:tabs>
                <w:tab w:val="left" w:pos="1921"/>
                <w:tab w:val="left" w:pos="2344"/>
                <w:tab w:val="left" w:pos="3143"/>
                <w:tab w:val="left" w:pos="3565"/>
              </w:tabs>
              <w:spacing w:before="143"/>
              <w:ind w:left="109"/>
              <w:rPr>
                <w:rFonts w:ascii="Arial" w:eastAsia="Arial" w:hAnsi="Arial" w:cs="Arial"/>
              </w:rPr>
            </w:pPr>
            <w:r>
              <w:rPr>
                <w:rFonts w:ascii="Arial"/>
              </w:rPr>
              <w:t>Animal</w:t>
            </w:r>
            <w:r>
              <w:rPr>
                <w:rFonts w:ascii="Arial"/>
                <w:spacing w:val="-4"/>
              </w:rPr>
              <w:t xml:space="preserve"> </w:t>
            </w:r>
            <w:r>
              <w:rPr>
                <w:rFonts w:ascii="Arial"/>
              </w:rPr>
              <w:t>Subjects</w:t>
            </w:r>
            <w:r>
              <w:rPr>
                <w:rFonts w:ascii="Arial"/>
              </w:rPr>
              <w:tab/>
            </w:r>
            <w:r>
              <w:rPr>
                <w:rFonts w:ascii="Arial"/>
                <w:u w:val="single" w:color="000000"/>
              </w:rPr>
              <w:tab/>
            </w:r>
            <w:r>
              <w:rPr>
                <w:rFonts w:ascii="Arial"/>
                <w:spacing w:val="-2"/>
              </w:rPr>
              <w:t>Yes</w:t>
            </w:r>
            <w:r>
              <w:rPr>
                <w:rFonts w:ascii="Arial"/>
                <w:spacing w:val="-2"/>
              </w:rPr>
              <w:tab/>
            </w:r>
            <w:r>
              <w:rPr>
                <w:rFonts w:ascii="Arial"/>
                <w:spacing w:val="-2"/>
                <w:u w:val="single" w:color="000000"/>
              </w:rPr>
              <w:tab/>
            </w:r>
            <w:r>
              <w:rPr>
                <w:rFonts w:ascii="Arial"/>
              </w:rPr>
              <w:t>No</w:t>
            </w:r>
          </w:p>
          <w:p w14:paraId="73F912A1" w14:textId="77777777" w:rsidR="00B64AD0" w:rsidRDefault="002A71E4" w:rsidP="00B64AD0">
            <w:pPr>
              <w:pStyle w:val="TableParagraph"/>
              <w:tabs>
                <w:tab w:val="left" w:pos="5015"/>
              </w:tabs>
              <w:spacing w:before="119"/>
              <w:ind w:left="115" w:right="230"/>
              <w:rPr>
                <w:rFonts w:ascii="Arial"/>
                <w:i/>
                <w:spacing w:val="43"/>
                <w:w w:val="99"/>
                <w:sz w:val="20"/>
              </w:rPr>
            </w:pPr>
            <w:r>
              <w:rPr>
                <w:rFonts w:ascii="Arial"/>
                <w:i/>
                <w:spacing w:val="-1"/>
                <w:sz w:val="20"/>
              </w:rPr>
              <w:t>If</w:t>
            </w:r>
            <w:r>
              <w:rPr>
                <w:rFonts w:ascii="Arial"/>
                <w:i/>
                <w:spacing w:val="-7"/>
                <w:sz w:val="20"/>
              </w:rPr>
              <w:t xml:space="preserve"> </w:t>
            </w:r>
            <w:r>
              <w:rPr>
                <w:rFonts w:ascii="Arial"/>
                <w:i/>
                <w:spacing w:val="-1"/>
                <w:sz w:val="20"/>
              </w:rPr>
              <w:t>Yes,</w:t>
            </w:r>
            <w:r>
              <w:rPr>
                <w:rFonts w:ascii="Arial"/>
                <w:i/>
                <w:spacing w:val="-7"/>
                <w:sz w:val="20"/>
              </w:rPr>
              <w:t xml:space="preserve"> </w:t>
            </w:r>
            <w:r>
              <w:rPr>
                <w:rFonts w:ascii="Arial"/>
                <w:i/>
                <w:sz w:val="20"/>
              </w:rPr>
              <w:t>the</w:t>
            </w:r>
            <w:r>
              <w:rPr>
                <w:rFonts w:ascii="Arial"/>
                <w:i/>
                <w:spacing w:val="-7"/>
                <w:sz w:val="20"/>
              </w:rPr>
              <w:t xml:space="preserve"> </w:t>
            </w:r>
            <w:r>
              <w:rPr>
                <w:rFonts w:ascii="Arial"/>
                <w:i/>
                <w:spacing w:val="-1"/>
                <w:sz w:val="20"/>
              </w:rPr>
              <w:t>following</w:t>
            </w:r>
            <w:r>
              <w:rPr>
                <w:rFonts w:ascii="Arial"/>
                <w:i/>
                <w:spacing w:val="-7"/>
                <w:sz w:val="20"/>
              </w:rPr>
              <w:t xml:space="preserve"> </w:t>
            </w:r>
            <w:r>
              <w:rPr>
                <w:rFonts w:ascii="Arial"/>
                <w:i/>
                <w:spacing w:val="-1"/>
                <w:sz w:val="20"/>
              </w:rPr>
              <w:t>information</w:t>
            </w:r>
            <w:r>
              <w:rPr>
                <w:rFonts w:ascii="Arial"/>
                <w:i/>
                <w:spacing w:val="-7"/>
                <w:sz w:val="20"/>
              </w:rPr>
              <w:t xml:space="preserve"> </w:t>
            </w:r>
            <w:r w:rsidR="00B64AD0">
              <w:rPr>
                <w:rFonts w:ascii="Arial"/>
                <w:i/>
                <w:spacing w:val="-1"/>
                <w:sz w:val="20"/>
              </w:rPr>
              <w:t>is</w:t>
            </w:r>
            <w:r>
              <w:rPr>
                <w:rFonts w:ascii="Arial"/>
                <w:i/>
                <w:spacing w:val="-7"/>
                <w:sz w:val="20"/>
              </w:rPr>
              <w:t xml:space="preserve"> </w:t>
            </w:r>
            <w:r>
              <w:rPr>
                <w:rFonts w:ascii="Arial"/>
                <w:i/>
                <w:spacing w:val="-1"/>
                <w:sz w:val="20"/>
              </w:rPr>
              <w:t>REQUIRED</w:t>
            </w:r>
            <w:r>
              <w:rPr>
                <w:rFonts w:ascii="Arial"/>
                <w:i/>
                <w:spacing w:val="43"/>
                <w:w w:val="99"/>
                <w:sz w:val="20"/>
              </w:rPr>
              <w:t xml:space="preserve"> </w:t>
            </w:r>
          </w:p>
          <w:p w14:paraId="2ACDA12D" w14:textId="19A898C2" w:rsidR="002A71E4" w:rsidRDefault="002A71E4">
            <w:pPr>
              <w:pStyle w:val="TableParagraph"/>
              <w:tabs>
                <w:tab w:val="left" w:pos="5015"/>
              </w:tabs>
              <w:spacing w:before="119" w:line="357" w:lineRule="auto"/>
              <w:ind w:left="109" w:right="236"/>
              <w:rPr>
                <w:rFonts w:ascii="Arial" w:eastAsia="Arial" w:hAnsi="Arial" w:cs="Arial"/>
              </w:rPr>
            </w:pPr>
            <w:r>
              <w:rPr>
                <w:rFonts w:ascii="Arial"/>
              </w:rPr>
              <w:t>Name</w:t>
            </w:r>
            <w:r>
              <w:rPr>
                <w:rFonts w:ascii="Arial"/>
                <w:spacing w:val="-9"/>
              </w:rPr>
              <w:t xml:space="preserve"> </w:t>
            </w:r>
            <w:r>
              <w:rPr>
                <w:rFonts w:ascii="Arial"/>
              </w:rPr>
              <w:t>of</w:t>
            </w:r>
            <w:r>
              <w:rPr>
                <w:rFonts w:ascii="Arial"/>
                <w:spacing w:val="-8"/>
              </w:rPr>
              <w:t xml:space="preserve"> </w:t>
            </w:r>
            <w:r>
              <w:rPr>
                <w:rFonts w:ascii="Arial"/>
              </w:rPr>
              <w:t>protocol:</w:t>
            </w:r>
            <w:r>
              <w:rPr>
                <w:rFonts w:ascii="Arial"/>
                <w:spacing w:val="-2"/>
              </w:rPr>
              <w:t xml:space="preserve"> </w:t>
            </w:r>
            <w:r>
              <w:rPr>
                <w:rFonts w:ascii="Arial"/>
                <w:w w:val="99"/>
                <w:u w:val="single" w:color="000000"/>
              </w:rPr>
              <w:t xml:space="preserve"> </w:t>
            </w:r>
            <w:r>
              <w:rPr>
                <w:rFonts w:ascii="Arial"/>
                <w:u w:val="single" w:color="000000"/>
              </w:rPr>
              <w:tab/>
            </w:r>
            <w:r>
              <w:rPr>
                <w:rFonts w:ascii="Arial"/>
              </w:rPr>
              <w:t xml:space="preserve"> </w:t>
            </w:r>
            <w:r>
              <w:rPr>
                <w:rFonts w:ascii="Arial"/>
                <w:spacing w:val="-1"/>
              </w:rPr>
              <w:t>PI:</w:t>
            </w:r>
            <w:r>
              <w:rPr>
                <w:rFonts w:ascii="Arial"/>
              </w:rPr>
              <w:t xml:space="preserve"> </w:t>
            </w:r>
            <w:r>
              <w:rPr>
                <w:rFonts w:ascii="Arial"/>
                <w:spacing w:val="-3"/>
              </w:rPr>
              <w:t xml:space="preserve"> </w:t>
            </w:r>
            <w:r>
              <w:rPr>
                <w:rFonts w:ascii="Arial"/>
                <w:w w:val="99"/>
                <w:u w:val="single" w:color="000000"/>
              </w:rPr>
              <w:t xml:space="preserve"> </w:t>
            </w:r>
            <w:r>
              <w:rPr>
                <w:rFonts w:ascii="Arial"/>
                <w:u w:val="single" w:color="000000"/>
              </w:rPr>
              <w:tab/>
            </w:r>
            <w:r>
              <w:rPr>
                <w:rFonts w:ascii="Arial"/>
                <w:w w:val="106"/>
                <w:u w:val="single" w:color="000000"/>
              </w:rPr>
              <w:t xml:space="preserve"> </w:t>
            </w:r>
          </w:p>
          <w:p w14:paraId="2DAD10D8" w14:textId="77777777" w:rsidR="002A71E4" w:rsidRDefault="002A71E4">
            <w:pPr>
              <w:pStyle w:val="TableParagraph"/>
              <w:tabs>
                <w:tab w:val="left" w:pos="5001"/>
              </w:tabs>
              <w:spacing w:before="4" w:line="354" w:lineRule="auto"/>
              <w:ind w:left="109" w:right="121"/>
              <w:rPr>
                <w:rFonts w:ascii="Arial" w:eastAsia="Arial" w:hAnsi="Arial" w:cs="Arial"/>
              </w:rPr>
            </w:pPr>
            <w:r>
              <w:rPr>
                <w:rFonts w:ascii="Arial"/>
                <w:b/>
                <w:spacing w:val="-2"/>
              </w:rPr>
              <w:t>IACUC</w:t>
            </w:r>
            <w:r>
              <w:rPr>
                <w:rFonts w:ascii="Arial"/>
                <w:b/>
                <w:spacing w:val="-12"/>
              </w:rPr>
              <w:t xml:space="preserve"> </w:t>
            </w:r>
            <w:r>
              <w:rPr>
                <w:rFonts w:ascii="Arial"/>
                <w:spacing w:val="-1"/>
              </w:rPr>
              <w:t>approval</w:t>
            </w:r>
            <w:r>
              <w:rPr>
                <w:rFonts w:ascii="Arial"/>
                <w:spacing w:val="-13"/>
              </w:rPr>
              <w:t xml:space="preserve"> </w:t>
            </w:r>
            <w:r>
              <w:rPr>
                <w:rFonts w:ascii="Arial"/>
              </w:rPr>
              <w:t>number:</w:t>
            </w:r>
            <w:r>
              <w:rPr>
                <w:rFonts w:ascii="Arial"/>
                <w:spacing w:val="-1"/>
              </w:rPr>
              <w:t xml:space="preserve"> </w:t>
            </w:r>
            <w:r>
              <w:rPr>
                <w:rFonts w:ascii="Arial"/>
                <w:w w:val="99"/>
                <w:u w:val="single" w:color="000000"/>
              </w:rPr>
              <w:t xml:space="preserve"> </w:t>
            </w:r>
            <w:r>
              <w:rPr>
                <w:rFonts w:ascii="Arial"/>
                <w:u w:val="single" w:color="000000"/>
              </w:rPr>
              <w:tab/>
            </w:r>
            <w:r>
              <w:rPr>
                <w:rFonts w:ascii="Arial"/>
                <w:spacing w:val="28"/>
              </w:rPr>
              <w:t xml:space="preserve"> </w:t>
            </w:r>
            <w:r>
              <w:rPr>
                <w:rFonts w:ascii="Arial"/>
              </w:rPr>
              <w:t>Last</w:t>
            </w:r>
            <w:r>
              <w:rPr>
                <w:rFonts w:ascii="Arial"/>
                <w:spacing w:val="-6"/>
              </w:rPr>
              <w:t xml:space="preserve"> </w:t>
            </w:r>
            <w:r>
              <w:rPr>
                <w:rFonts w:ascii="Arial"/>
                <w:spacing w:val="-1"/>
              </w:rPr>
              <w:t>approval</w:t>
            </w:r>
            <w:r>
              <w:rPr>
                <w:rFonts w:ascii="Arial"/>
                <w:spacing w:val="-15"/>
              </w:rPr>
              <w:t xml:space="preserve"> </w:t>
            </w:r>
            <w:r>
              <w:rPr>
                <w:rFonts w:ascii="Arial"/>
                <w:spacing w:val="-1"/>
              </w:rPr>
              <w:t>Date:</w:t>
            </w:r>
            <w:r>
              <w:rPr>
                <w:rFonts w:ascii="Arial"/>
              </w:rPr>
              <w:t xml:space="preserve">  </w:t>
            </w:r>
            <w:r>
              <w:rPr>
                <w:rFonts w:ascii="Arial"/>
                <w:spacing w:val="-2"/>
              </w:rPr>
              <w:t xml:space="preserve"> </w:t>
            </w:r>
            <w:r>
              <w:rPr>
                <w:rFonts w:ascii="Arial"/>
                <w:w w:val="99"/>
                <w:u w:val="single" w:color="000000"/>
              </w:rPr>
              <w:t xml:space="preserve"> </w:t>
            </w:r>
            <w:r>
              <w:rPr>
                <w:rFonts w:ascii="Arial"/>
                <w:u w:val="single" w:color="000000"/>
              </w:rPr>
              <w:tab/>
            </w:r>
            <w:r>
              <w:rPr>
                <w:rFonts w:ascii="Arial"/>
                <w:w w:val="94"/>
                <w:u w:val="single" w:color="000000"/>
              </w:rPr>
              <w:t xml:space="preserve"> </w:t>
            </w:r>
            <w:r>
              <w:rPr>
                <w:rFonts w:ascii="Arial"/>
                <w:spacing w:val="29"/>
              </w:rPr>
              <w:t xml:space="preserve"> </w:t>
            </w:r>
            <w:r>
              <w:rPr>
                <w:rFonts w:ascii="Arial"/>
                <w:b/>
                <w:spacing w:val="-1"/>
              </w:rPr>
              <w:t>Expiration</w:t>
            </w:r>
            <w:r>
              <w:rPr>
                <w:rFonts w:ascii="Arial"/>
                <w:b/>
                <w:spacing w:val="-12"/>
              </w:rPr>
              <w:t xml:space="preserve"> </w:t>
            </w:r>
            <w:r>
              <w:rPr>
                <w:rFonts w:ascii="Arial"/>
                <w:b/>
              </w:rPr>
              <w:t>Date</w:t>
            </w:r>
            <w:r>
              <w:rPr>
                <w:rFonts w:ascii="Arial"/>
              </w:rPr>
              <w:t>:</w:t>
            </w:r>
            <w:r>
              <w:rPr>
                <w:rFonts w:ascii="Arial"/>
                <w:spacing w:val="-2"/>
              </w:rPr>
              <w:t xml:space="preserve"> </w:t>
            </w:r>
            <w:r>
              <w:rPr>
                <w:rFonts w:ascii="Arial"/>
                <w:w w:val="99"/>
                <w:u w:val="single" w:color="000000"/>
              </w:rPr>
              <w:t xml:space="preserve"> </w:t>
            </w:r>
            <w:r>
              <w:rPr>
                <w:rFonts w:ascii="Arial"/>
                <w:u w:val="single" w:color="000000"/>
              </w:rPr>
              <w:tab/>
            </w:r>
            <w:r>
              <w:rPr>
                <w:rFonts w:ascii="Arial"/>
                <w:w w:val="105"/>
                <w:u w:val="single" w:color="000000"/>
              </w:rPr>
              <w:t xml:space="preserve">   </w:t>
            </w:r>
          </w:p>
        </w:tc>
      </w:tr>
    </w:tbl>
    <w:p w14:paraId="3E3AA1E7" w14:textId="77777777" w:rsidR="002E1AF3" w:rsidRDefault="002E1AF3">
      <w:pPr>
        <w:spacing w:line="354" w:lineRule="auto"/>
        <w:rPr>
          <w:rFonts w:ascii="Arial" w:eastAsia="Arial" w:hAnsi="Arial" w:cs="Arial"/>
        </w:rPr>
        <w:sectPr w:rsidR="002E1AF3">
          <w:pgSz w:w="12240" w:h="15840"/>
          <w:pgMar w:top="940" w:right="940" w:bottom="280" w:left="820" w:header="720" w:footer="720" w:gutter="0"/>
          <w:cols w:space="720"/>
        </w:sectPr>
      </w:pPr>
    </w:p>
    <w:p w14:paraId="6A61F9C6" w14:textId="77777777" w:rsidR="002E1AF3" w:rsidRDefault="002E1AF3">
      <w:pPr>
        <w:spacing w:before="15" w:line="60" w:lineRule="exact"/>
        <w:rPr>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10226"/>
      </w:tblGrid>
      <w:tr w:rsidR="002E1AF3" w14:paraId="719CA9DE" w14:textId="77777777" w:rsidTr="001C45BB">
        <w:trPr>
          <w:trHeight w:hRule="exact" w:val="754"/>
        </w:trPr>
        <w:tc>
          <w:tcPr>
            <w:tcW w:w="10226" w:type="dxa"/>
            <w:tcBorders>
              <w:top w:val="single" w:sz="5" w:space="0" w:color="000000"/>
              <w:left w:val="single" w:sz="5" w:space="0" w:color="000000"/>
              <w:bottom w:val="single" w:sz="5" w:space="0" w:color="000000"/>
              <w:right w:val="single" w:sz="5" w:space="0" w:color="000000"/>
            </w:tcBorders>
          </w:tcPr>
          <w:p w14:paraId="4BB81F7C" w14:textId="77777777" w:rsidR="002E1AF3" w:rsidRDefault="00B22B3E">
            <w:pPr>
              <w:pStyle w:val="TableParagraph"/>
              <w:spacing w:before="4"/>
              <w:ind w:left="102"/>
              <w:rPr>
                <w:rFonts w:ascii="Arial" w:eastAsia="Arial" w:hAnsi="Arial" w:cs="Arial"/>
                <w:sz w:val="24"/>
                <w:szCs w:val="24"/>
              </w:rPr>
            </w:pPr>
            <w:r>
              <w:rPr>
                <w:rFonts w:ascii="Arial"/>
                <w:b/>
                <w:spacing w:val="-1"/>
                <w:sz w:val="24"/>
              </w:rPr>
              <w:t>Total</w:t>
            </w:r>
            <w:r>
              <w:rPr>
                <w:rFonts w:ascii="Arial"/>
                <w:b/>
                <w:sz w:val="24"/>
              </w:rPr>
              <w:t xml:space="preserve"> </w:t>
            </w:r>
            <w:r>
              <w:rPr>
                <w:rFonts w:ascii="Arial"/>
                <w:b/>
                <w:spacing w:val="-1"/>
                <w:sz w:val="24"/>
              </w:rPr>
              <w:t>budget</w:t>
            </w:r>
            <w:r>
              <w:rPr>
                <w:rFonts w:ascii="Arial"/>
                <w:b/>
                <w:sz w:val="24"/>
              </w:rPr>
              <w:t xml:space="preserve"> requested</w:t>
            </w:r>
            <w:r>
              <w:rPr>
                <w:rFonts w:ascii="Arial"/>
                <w:sz w:val="24"/>
              </w:rPr>
              <w:t>:</w:t>
            </w:r>
          </w:p>
        </w:tc>
      </w:tr>
      <w:tr w:rsidR="002E1AF3" w14:paraId="0BC0436F" w14:textId="77777777" w:rsidTr="00AC458F">
        <w:trPr>
          <w:trHeight w:hRule="exact" w:val="628"/>
        </w:trPr>
        <w:tc>
          <w:tcPr>
            <w:tcW w:w="10226" w:type="dxa"/>
            <w:tcBorders>
              <w:top w:val="single" w:sz="5" w:space="0" w:color="000000"/>
              <w:left w:val="single" w:sz="5" w:space="0" w:color="000000"/>
              <w:bottom w:val="single" w:sz="5" w:space="0" w:color="000000"/>
              <w:right w:val="single" w:sz="5" w:space="0" w:color="000000"/>
            </w:tcBorders>
          </w:tcPr>
          <w:p w14:paraId="5A6C6735" w14:textId="77777777" w:rsidR="002E1AF3" w:rsidRDefault="00B22B3E">
            <w:pPr>
              <w:pStyle w:val="TableParagraph"/>
              <w:spacing w:before="4"/>
              <w:ind w:left="102"/>
              <w:rPr>
                <w:rFonts w:ascii="Arial" w:eastAsia="Arial" w:hAnsi="Arial" w:cs="Arial"/>
                <w:sz w:val="24"/>
                <w:szCs w:val="24"/>
              </w:rPr>
            </w:pPr>
            <w:r>
              <w:rPr>
                <w:rFonts w:ascii="Arial"/>
                <w:b/>
                <w:spacing w:val="-1"/>
                <w:sz w:val="24"/>
              </w:rPr>
              <w:t>Applicant Signature</w:t>
            </w:r>
            <w:r>
              <w:rPr>
                <w:rFonts w:ascii="Arial"/>
                <w:b/>
                <w:sz w:val="24"/>
              </w:rPr>
              <w:t xml:space="preserve"> and Date:</w:t>
            </w:r>
          </w:p>
        </w:tc>
      </w:tr>
      <w:tr w:rsidR="002E1AF3" w14:paraId="788C5E41" w14:textId="77777777" w:rsidTr="00AC458F">
        <w:trPr>
          <w:trHeight w:hRule="exact" w:val="718"/>
        </w:trPr>
        <w:tc>
          <w:tcPr>
            <w:tcW w:w="10226" w:type="dxa"/>
            <w:tcBorders>
              <w:top w:val="single" w:sz="5" w:space="0" w:color="000000"/>
              <w:left w:val="single" w:sz="5" w:space="0" w:color="000000"/>
              <w:bottom w:val="single" w:sz="5" w:space="0" w:color="000000"/>
              <w:right w:val="single" w:sz="5" w:space="0" w:color="000000"/>
            </w:tcBorders>
          </w:tcPr>
          <w:p w14:paraId="69E7B15E" w14:textId="0A13D162" w:rsidR="002E1AF3" w:rsidRDefault="00B22B3E" w:rsidP="00B94C56">
            <w:pPr>
              <w:pStyle w:val="TableParagraph"/>
              <w:spacing w:before="4"/>
              <w:ind w:left="102"/>
              <w:rPr>
                <w:rFonts w:ascii="Arial" w:eastAsia="Arial" w:hAnsi="Arial" w:cs="Arial"/>
                <w:sz w:val="24"/>
                <w:szCs w:val="24"/>
              </w:rPr>
            </w:pPr>
            <w:r w:rsidRPr="00AA3B64">
              <w:rPr>
                <w:rFonts w:ascii="Arial" w:eastAsia="Arial" w:hAnsi="Arial" w:cs="Arial"/>
                <w:b/>
                <w:bCs/>
                <w:color w:val="FF0000"/>
                <w:spacing w:val="-1"/>
                <w:sz w:val="24"/>
                <w:szCs w:val="24"/>
              </w:rPr>
              <w:t>Department</w:t>
            </w:r>
            <w:r w:rsidR="001C45BB">
              <w:rPr>
                <w:rFonts w:ascii="Arial" w:eastAsia="Arial" w:hAnsi="Arial" w:cs="Arial"/>
                <w:b/>
                <w:bCs/>
                <w:color w:val="FF0000"/>
                <w:spacing w:val="-1"/>
                <w:sz w:val="24"/>
                <w:szCs w:val="24"/>
              </w:rPr>
              <w:t xml:space="preserve"> </w:t>
            </w:r>
            <w:r w:rsidRPr="00AA3B64">
              <w:rPr>
                <w:rFonts w:ascii="Arial" w:eastAsia="Arial" w:hAnsi="Arial" w:cs="Arial"/>
                <w:b/>
                <w:bCs/>
                <w:color w:val="FF0000"/>
                <w:spacing w:val="-1"/>
                <w:sz w:val="24"/>
                <w:szCs w:val="24"/>
              </w:rPr>
              <w:t>/</w:t>
            </w:r>
            <w:r w:rsidR="001C45BB">
              <w:rPr>
                <w:rFonts w:ascii="Arial" w:eastAsia="Arial" w:hAnsi="Arial" w:cs="Arial"/>
                <w:b/>
                <w:bCs/>
                <w:color w:val="FF0000"/>
                <w:spacing w:val="-1"/>
                <w:sz w:val="24"/>
                <w:szCs w:val="24"/>
              </w:rPr>
              <w:t xml:space="preserve"> </w:t>
            </w:r>
            <w:r w:rsidRPr="00AA3B64">
              <w:rPr>
                <w:rFonts w:ascii="Arial" w:eastAsia="Arial" w:hAnsi="Arial" w:cs="Arial"/>
                <w:b/>
                <w:bCs/>
                <w:color w:val="FF0000"/>
                <w:spacing w:val="-1"/>
                <w:sz w:val="24"/>
                <w:szCs w:val="24"/>
              </w:rPr>
              <w:t>Unit</w:t>
            </w:r>
            <w:r w:rsidRPr="00AA3B64">
              <w:rPr>
                <w:rFonts w:ascii="Arial" w:eastAsia="Arial" w:hAnsi="Arial" w:cs="Arial"/>
                <w:b/>
                <w:bCs/>
                <w:color w:val="FF0000"/>
                <w:sz w:val="24"/>
                <w:szCs w:val="24"/>
              </w:rPr>
              <w:t xml:space="preserve"> Chair </w:t>
            </w:r>
            <w:r w:rsidR="006A0FBC">
              <w:rPr>
                <w:rFonts w:ascii="Arial" w:eastAsia="Arial" w:hAnsi="Arial" w:cs="Arial"/>
                <w:b/>
                <w:bCs/>
                <w:color w:val="FF0000"/>
                <w:sz w:val="24"/>
                <w:szCs w:val="24"/>
              </w:rPr>
              <w:t xml:space="preserve">Approval </w:t>
            </w:r>
            <w:r w:rsidR="001C45BB">
              <w:rPr>
                <w:rFonts w:ascii="Arial" w:eastAsia="Arial" w:hAnsi="Arial" w:cs="Arial"/>
                <w:b/>
                <w:bCs/>
                <w:color w:val="FF0000"/>
                <w:sz w:val="24"/>
                <w:szCs w:val="24"/>
              </w:rPr>
              <w:t xml:space="preserve"> </w:t>
            </w:r>
            <w:r>
              <w:rPr>
                <w:rFonts w:ascii="Arial" w:eastAsia="Arial" w:hAnsi="Arial" w:cs="Arial"/>
                <w:b/>
                <w:bCs/>
                <w:color w:val="000000"/>
                <w:spacing w:val="-1"/>
                <w:sz w:val="24"/>
                <w:szCs w:val="24"/>
              </w:rPr>
              <w:t>Signature</w:t>
            </w:r>
            <w:r>
              <w:rPr>
                <w:rFonts w:ascii="Arial" w:eastAsia="Arial" w:hAnsi="Arial" w:cs="Arial"/>
                <w:b/>
                <w:bCs/>
                <w:color w:val="000000"/>
                <w:sz w:val="24"/>
                <w:szCs w:val="24"/>
              </w:rPr>
              <w:t xml:space="preserve"> and Date</w:t>
            </w:r>
            <w:r w:rsidR="006A0FBC">
              <w:rPr>
                <w:rFonts w:ascii="Arial" w:eastAsia="Arial" w:hAnsi="Arial" w:cs="Arial"/>
                <w:b/>
                <w:bCs/>
                <w:color w:val="000000"/>
                <w:sz w:val="24"/>
                <w:szCs w:val="24"/>
              </w:rPr>
              <w:t xml:space="preserve"> </w:t>
            </w:r>
            <w:r w:rsidR="006A0FBC" w:rsidRPr="006A0FBC">
              <w:rPr>
                <w:rFonts w:ascii="Arial" w:eastAsia="Arial" w:hAnsi="Arial" w:cs="Arial"/>
                <w:b/>
                <w:bCs/>
                <w:color w:val="FF0000"/>
                <w:sz w:val="24"/>
                <w:szCs w:val="24"/>
              </w:rPr>
              <w:t>required</w:t>
            </w:r>
            <w:r>
              <w:rPr>
                <w:rFonts w:ascii="Arial" w:eastAsia="Arial" w:hAnsi="Arial" w:cs="Arial"/>
                <w:color w:val="000000"/>
                <w:sz w:val="24"/>
                <w:szCs w:val="24"/>
              </w:rPr>
              <w:t>:</w:t>
            </w:r>
          </w:p>
        </w:tc>
      </w:tr>
    </w:tbl>
    <w:p w14:paraId="3C08CE29" w14:textId="77777777" w:rsidR="002E1AF3" w:rsidRPr="008D41E4" w:rsidRDefault="002E1AF3" w:rsidP="00B94C56">
      <w:pPr>
        <w:spacing w:before="6"/>
        <w:rPr>
          <w:b/>
          <w:sz w:val="10"/>
          <w:szCs w:val="10"/>
        </w:rPr>
      </w:pPr>
    </w:p>
    <w:p w14:paraId="2BE7123B" w14:textId="77777777" w:rsidR="00BE1965" w:rsidRDefault="00BE1965" w:rsidP="00B94C56">
      <w:pPr>
        <w:spacing w:before="40"/>
        <w:ind w:left="202"/>
        <w:rPr>
          <w:rFonts w:ascii="Arial"/>
        </w:rPr>
        <w:sectPr w:rsidR="00BE1965">
          <w:pgSz w:w="12240" w:h="15840"/>
          <w:pgMar w:top="1220" w:right="940" w:bottom="280" w:left="860" w:header="720" w:footer="720" w:gutter="0"/>
          <w:cols w:space="720"/>
        </w:sectPr>
      </w:pPr>
    </w:p>
    <w:p w14:paraId="1EFA0EBA" w14:textId="7A3E866F" w:rsidR="008D41E4" w:rsidRPr="00A867E0" w:rsidRDefault="00BE1965" w:rsidP="00B94C56">
      <w:pPr>
        <w:spacing w:before="120"/>
        <w:ind w:left="202"/>
        <w:rPr>
          <w:rFonts w:ascii="Arial" w:eastAsia="Arial" w:hAnsi="Arial" w:cs="Arial"/>
        </w:rPr>
      </w:pPr>
      <w:r>
        <w:rPr>
          <w:rFonts w:ascii="Arial"/>
        </w:rPr>
        <w:t>I</w:t>
      </w:r>
      <w:r w:rsidR="008D41E4" w:rsidRPr="00A867E0">
        <w:rPr>
          <w:rFonts w:ascii="Arial"/>
        </w:rPr>
        <w:t>ndicate</w:t>
      </w:r>
      <w:r w:rsidR="008D41E4" w:rsidRPr="00A867E0">
        <w:rPr>
          <w:rFonts w:ascii="Arial"/>
          <w:spacing w:val="-6"/>
        </w:rPr>
        <w:t xml:space="preserve"> </w:t>
      </w:r>
      <w:r>
        <w:rPr>
          <w:rFonts w:ascii="Arial"/>
        </w:rPr>
        <w:t xml:space="preserve">the </w:t>
      </w:r>
      <w:r w:rsidRPr="00BE1965">
        <w:rPr>
          <w:rFonts w:ascii="Arial"/>
          <w:b/>
        </w:rPr>
        <w:t>category</w:t>
      </w:r>
      <w:r>
        <w:rPr>
          <w:rFonts w:ascii="Arial"/>
        </w:rPr>
        <w:t xml:space="preserve"> for your proposal:</w:t>
      </w:r>
    </w:p>
    <w:p w14:paraId="7A13BE06" w14:textId="77777777" w:rsidR="008D41E4" w:rsidRDefault="008D41E4" w:rsidP="00B94C56">
      <w:pPr>
        <w:numPr>
          <w:ilvl w:val="0"/>
          <w:numId w:val="1"/>
        </w:numPr>
        <w:tabs>
          <w:tab w:val="left" w:pos="460"/>
        </w:tabs>
        <w:spacing w:before="124"/>
        <w:rPr>
          <w:rFonts w:ascii="Arial"/>
          <w:b/>
          <w:spacing w:val="-1"/>
        </w:rPr>
        <w:sectPr w:rsidR="008D41E4" w:rsidSect="00BE1965">
          <w:type w:val="continuous"/>
          <w:pgSz w:w="12240" w:h="15840"/>
          <w:pgMar w:top="1220" w:right="940" w:bottom="280" w:left="860" w:header="720" w:footer="720" w:gutter="0"/>
          <w:cols w:space="720"/>
        </w:sectPr>
      </w:pPr>
    </w:p>
    <w:p w14:paraId="52971C2F" w14:textId="77777777" w:rsidR="00BE1965" w:rsidRPr="00BE1965" w:rsidRDefault="00A44E17" w:rsidP="00B94C56">
      <w:pPr>
        <w:pStyle w:val="ListParagraph"/>
        <w:numPr>
          <w:ilvl w:val="0"/>
          <w:numId w:val="12"/>
        </w:numPr>
        <w:tabs>
          <w:tab w:val="left" w:pos="460"/>
        </w:tabs>
        <w:spacing w:before="60"/>
        <w:ind w:left="648"/>
        <w:rPr>
          <w:rFonts w:ascii="Arial"/>
          <w:spacing w:val="-1"/>
        </w:rPr>
      </w:pPr>
      <w:r w:rsidRPr="00BE1965">
        <w:rPr>
          <w:rFonts w:ascii="Arial"/>
          <w:spacing w:val="-1"/>
        </w:rPr>
        <w:t>New Investigator Award</w:t>
      </w:r>
      <w:r w:rsidR="00BE1965" w:rsidRPr="00BE1965">
        <w:rPr>
          <w:rFonts w:ascii="Arial"/>
          <w:spacing w:val="-1"/>
        </w:rPr>
        <w:tab/>
      </w:r>
    </w:p>
    <w:p w14:paraId="331C80F7" w14:textId="77777777" w:rsidR="00BE1965" w:rsidRPr="00BE1965" w:rsidRDefault="00A44E17" w:rsidP="00B94C56">
      <w:pPr>
        <w:pStyle w:val="ListParagraph"/>
        <w:numPr>
          <w:ilvl w:val="0"/>
          <w:numId w:val="12"/>
        </w:numPr>
        <w:tabs>
          <w:tab w:val="left" w:pos="460"/>
        </w:tabs>
        <w:spacing w:before="60"/>
        <w:ind w:left="648"/>
        <w:rPr>
          <w:rFonts w:ascii="Arial"/>
          <w:spacing w:val="-1"/>
        </w:rPr>
      </w:pPr>
      <w:r w:rsidRPr="00BE1965">
        <w:rPr>
          <w:rFonts w:ascii="Arial"/>
          <w:spacing w:val="-1"/>
        </w:rPr>
        <w:t>Innovator Award</w:t>
      </w:r>
      <w:r w:rsidR="00BE1965" w:rsidRPr="00BE1965">
        <w:rPr>
          <w:rFonts w:ascii="Arial"/>
          <w:spacing w:val="-1"/>
        </w:rPr>
        <w:tab/>
      </w:r>
    </w:p>
    <w:p w14:paraId="0ABE4BF4" w14:textId="77777777" w:rsidR="00BE1965" w:rsidRPr="00BE1965" w:rsidRDefault="00BE1965" w:rsidP="00B94C56">
      <w:pPr>
        <w:pStyle w:val="ListParagraph"/>
        <w:numPr>
          <w:ilvl w:val="0"/>
          <w:numId w:val="12"/>
        </w:numPr>
        <w:tabs>
          <w:tab w:val="left" w:pos="460"/>
        </w:tabs>
        <w:spacing w:before="60"/>
        <w:ind w:left="648"/>
        <w:rPr>
          <w:rFonts w:ascii="Arial"/>
          <w:spacing w:val="-1"/>
        </w:rPr>
      </w:pPr>
      <w:r w:rsidRPr="00BE1965">
        <w:rPr>
          <w:rFonts w:ascii="Arial"/>
          <w:spacing w:val="-1"/>
        </w:rPr>
        <w:t>New to EHS Award</w:t>
      </w:r>
      <w:r w:rsidRPr="00BE1965">
        <w:rPr>
          <w:rFonts w:ascii="Arial"/>
          <w:spacing w:val="-1"/>
        </w:rPr>
        <w:tab/>
      </w:r>
    </w:p>
    <w:p w14:paraId="20482468" w14:textId="678C419F" w:rsidR="008D41E4" w:rsidRPr="00BE1965" w:rsidRDefault="00BE1965" w:rsidP="00B94C56">
      <w:pPr>
        <w:pStyle w:val="ListParagraph"/>
        <w:numPr>
          <w:ilvl w:val="0"/>
          <w:numId w:val="12"/>
        </w:numPr>
        <w:tabs>
          <w:tab w:val="left" w:pos="460"/>
        </w:tabs>
        <w:spacing w:before="60"/>
        <w:ind w:left="648"/>
        <w:rPr>
          <w:rFonts w:ascii="Arial" w:eastAsia="Arial" w:hAnsi="Arial" w:cs="Arial"/>
        </w:rPr>
      </w:pPr>
      <w:r w:rsidRPr="00BE1965">
        <w:rPr>
          <w:rFonts w:ascii="Arial"/>
          <w:spacing w:val="-1"/>
        </w:rPr>
        <w:t>Time-Sensitive Response</w:t>
      </w:r>
      <w:r w:rsidR="008D41E4" w:rsidRPr="00BE1965">
        <w:rPr>
          <w:rFonts w:ascii="Arial"/>
        </w:rPr>
        <w:t xml:space="preserve"> </w:t>
      </w:r>
    </w:p>
    <w:p w14:paraId="0AA967C0" w14:textId="77777777" w:rsidR="008D41E4" w:rsidRDefault="008D41E4" w:rsidP="008D41E4">
      <w:pPr>
        <w:tabs>
          <w:tab w:val="left" w:pos="7465"/>
        </w:tabs>
        <w:spacing w:before="124"/>
        <w:ind w:left="265"/>
        <w:rPr>
          <w:rFonts w:ascii="Arial"/>
          <w:spacing w:val="-1"/>
        </w:rPr>
        <w:sectPr w:rsidR="008D41E4" w:rsidSect="00BE1965">
          <w:type w:val="continuous"/>
          <w:pgSz w:w="12240" w:h="15840"/>
          <w:pgMar w:top="1220" w:right="940" w:bottom="280" w:left="860" w:header="720" w:footer="720" w:gutter="0"/>
          <w:cols w:num="2" w:space="144"/>
        </w:sectPr>
      </w:pPr>
    </w:p>
    <w:p w14:paraId="6B686862" w14:textId="77777777" w:rsidR="008D41E4" w:rsidRPr="001927D0" w:rsidRDefault="008D41E4" w:rsidP="00B94C56">
      <w:pPr>
        <w:tabs>
          <w:tab w:val="left" w:pos="7465"/>
        </w:tabs>
        <w:spacing w:line="280" w:lineRule="exact"/>
        <w:ind w:left="259"/>
        <w:rPr>
          <w:rFonts w:ascii="Arial" w:eastAsia="Arial" w:hAnsi="Arial" w:cs="Arial"/>
          <w:b/>
          <w:sz w:val="12"/>
          <w:szCs w:val="12"/>
        </w:rPr>
      </w:pPr>
    </w:p>
    <w:p w14:paraId="28EFFE5D" w14:textId="77777777" w:rsidR="00BE1965" w:rsidRDefault="00BE1965" w:rsidP="00B94C56">
      <w:pPr>
        <w:tabs>
          <w:tab w:val="left" w:pos="7465"/>
        </w:tabs>
        <w:spacing w:line="280" w:lineRule="exact"/>
        <w:ind w:left="259"/>
        <w:rPr>
          <w:rFonts w:ascii="Arial" w:eastAsia="Arial" w:hAnsi="Arial" w:cs="Arial"/>
        </w:rPr>
        <w:sectPr w:rsidR="00BE1965" w:rsidSect="00BE1965">
          <w:type w:val="continuous"/>
          <w:pgSz w:w="12240" w:h="15840"/>
          <w:pgMar w:top="1220" w:right="940" w:bottom="280" w:left="860" w:header="720" w:footer="720" w:gutter="0"/>
          <w:cols w:space="720"/>
        </w:sectPr>
      </w:pPr>
    </w:p>
    <w:p w14:paraId="1F797A47" w14:textId="2BA68E14" w:rsidR="008D41E4" w:rsidRDefault="00BE1965" w:rsidP="00B94C56">
      <w:pPr>
        <w:tabs>
          <w:tab w:val="left" w:pos="7465"/>
        </w:tabs>
        <w:spacing w:line="280" w:lineRule="exact"/>
        <w:ind w:left="259"/>
        <w:rPr>
          <w:rFonts w:ascii="Arial" w:eastAsia="Arial" w:hAnsi="Arial" w:cs="Arial"/>
          <w:b/>
        </w:rPr>
      </w:pPr>
      <w:r>
        <w:rPr>
          <w:rFonts w:ascii="Arial" w:eastAsia="Arial" w:hAnsi="Arial" w:cs="Arial"/>
        </w:rPr>
        <w:t>I</w:t>
      </w:r>
      <w:r w:rsidR="008D41E4" w:rsidRPr="00A867E0">
        <w:rPr>
          <w:rFonts w:ascii="Arial" w:eastAsia="Arial" w:hAnsi="Arial" w:cs="Arial"/>
        </w:rPr>
        <w:t>ndicate</w:t>
      </w:r>
      <w:r w:rsidR="008D41E4">
        <w:rPr>
          <w:rFonts w:ascii="Arial" w:eastAsia="Arial" w:hAnsi="Arial" w:cs="Arial"/>
          <w:b/>
        </w:rPr>
        <w:t xml:space="preserve"> research type </w:t>
      </w:r>
      <w:r w:rsidR="008D41E4" w:rsidRPr="00FC134F">
        <w:rPr>
          <w:rFonts w:ascii="Arial" w:eastAsia="Arial" w:hAnsi="Arial" w:cs="Arial"/>
        </w:rPr>
        <w:t>(SRS required data field, select only 1)</w:t>
      </w:r>
    </w:p>
    <w:p w14:paraId="4DDC3F76" w14:textId="77777777" w:rsidR="00BE1965" w:rsidRDefault="00BE1965" w:rsidP="00B94C56">
      <w:pPr>
        <w:pStyle w:val="ListParagraph"/>
        <w:numPr>
          <w:ilvl w:val="0"/>
          <w:numId w:val="11"/>
        </w:numPr>
        <w:tabs>
          <w:tab w:val="left" w:pos="7465"/>
        </w:tabs>
        <w:spacing w:before="60" w:line="280" w:lineRule="exact"/>
        <w:rPr>
          <w:rFonts w:ascii="Arial" w:eastAsia="Arial" w:hAnsi="Arial" w:cs="Arial"/>
        </w:rPr>
        <w:sectPr w:rsidR="00BE1965" w:rsidSect="00224D0D">
          <w:type w:val="continuous"/>
          <w:pgSz w:w="12240" w:h="15840"/>
          <w:pgMar w:top="1220" w:right="940" w:bottom="280" w:left="860" w:header="720" w:footer="720" w:gutter="0"/>
          <w:cols w:space="720"/>
        </w:sectPr>
      </w:pPr>
    </w:p>
    <w:p w14:paraId="1254C73E" w14:textId="2BC208E7" w:rsidR="008D41E4" w:rsidRPr="00FC134F" w:rsidRDefault="008D41E4" w:rsidP="00B94C56">
      <w:pPr>
        <w:pStyle w:val="ListParagraph"/>
        <w:numPr>
          <w:ilvl w:val="0"/>
          <w:numId w:val="11"/>
        </w:numPr>
        <w:tabs>
          <w:tab w:val="left" w:pos="7465"/>
        </w:tabs>
        <w:spacing w:before="60" w:line="280" w:lineRule="exact"/>
        <w:ind w:left="648"/>
        <w:rPr>
          <w:rFonts w:ascii="Arial" w:eastAsia="Arial" w:hAnsi="Arial" w:cs="Arial"/>
        </w:rPr>
      </w:pPr>
      <w:r w:rsidRPr="00FC134F">
        <w:rPr>
          <w:rFonts w:ascii="Arial" w:eastAsia="Arial" w:hAnsi="Arial" w:cs="Arial"/>
        </w:rPr>
        <w:t>Basic research</w:t>
      </w:r>
    </w:p>
    <w:p w14:paraId="596C5A02" w14:textId="77777777" w:rsidR="008D41E4" w:rsidRPr="00FC134F" w:rsidRDefault="008D41E4" w:rsidP="00B94C56">
      <w:pPr>
        <w:pStyle w:val="ListParagraph"/>
        <w:numPr>
          <w:ilvl w:val="0"/>
          <w:numId w:val="11"/>
        </w:numPr>
        <w:tabs>
          <w:tab w:val="left" w:pos="7465"/>
        </w:tabs>
        <w:spacing w:before="60" w:line="280" w:lineRule="exact"/>
        <w:ind w:left="648"/>
        <w:rPr>
          <w:rFonts w:ascii="Arial" w:eastAsia="Arial" w:hAnsi="Arial" w:cs="Arial"/>
        </w:rPr>
      </w:pPr>
      <w:r w:rsidRPr="00FC134F">
        <w:rPr>
          <w:rFonts w:ascii="Arial" w:eastAsia="Arial" w:hAnsi="Arial" w:cs="Arial"/>
        </w:rPr>
        <w:t>Applied research</w:t>
      </w:r>
    </w:p>
    <w:p w14:paraId="2CC5D951" w14:textId="77777777" w:rsidR="008D41E4" w:rsidRPr="00FC134F" w:rsidRDefault="008D41E4" w:rsidP="00B94C56">
      <w:pPr>
        <w:pStyle w:val="ListParagraph"/>
        <w:numPr>
          <w:ilvl w:val="0"/>
          <w:numId w:val="11"/>
        </w:numPr>
        <w:tabs>
          <w:tab w:val="left" w:pos="7465"/>
        </w:tabs>
        <w:spacing w:before="60" w:line="280" w:lineRule="exact"/>
        <w:ind w:left="648"/>
        <w:rPr>
          <w:rFonts w:ascii="Arial" w:eastAsia="Arial" w:hAnsi="Arial" w:cs="Arial"/>
        </w:rPr>
      </w:pPr>
      <w:r w:rsidRPr="00FC134F">
        <w:rPr>
          <w:rFonts w:ascii="Arial" w:eastAsia="Arial" w:hAnsi="Arial" w:cs="Arial"/>
        </w:rPr>
        <w:t>Experimental research</w:t>
      </w:r>
    </w:p>
    <w:p w14:paraId="3D2EC30E" w14:textId="77777777" w:rsidR="008D41E4" w:rsidRPr="000F5363" w:rsidRDefault="008D41E4" w:rsidP="00B94C56">
      <w:pPr>
        <w:pStyle w:val="ListParagraph"/>
        <w:numPr>
          <w:ilvl w:val="0"/>
          <w:numId w:val="11"/>
        </w:numPr>
        <w:tabs>
          <w:tab w:val="left" w:pos="7465"/>
        </w:tabs>
        <w:spacing w:before="60" w:line="280" w:lineRule="exact"/>
        <w:ind w:left="648"/>
        <w:rPr>
          <w:rFonts w:ascii="Arial" w:eastAsia="Arial" w:hAnsi="Arial" w:cs="Arial"/>
        </w:rPr>
      </w:pPr>
      <w:r w:rsidRPr="00FC134F">
        <w:rPr>
          <w:rFonts w:ascii="Arial" w:eastAsia="Arial" w:hAnsi="Arial" w:cs="Arial"/>
        </w:rPr>
        <w:t>Not research</w:t>
      </w:r>
    </w:p>
    <w:p w14:paraId="3DBFAF52" w14:textId="77777777" w:rsidR="00BE1965" w:rsidRDefault="00BE1965" w:rsidP="008D41E4">
      <w:pPr>
        <w:rPr>
          <w:sz w:val="20"/>
          <w:szCs w:val="20"/>
        </w:rPr>
        <w:sectPr w:rsidR="00BE1965" w:rsidSect="00BE1965">
          <w:type w:val="continuous"/>
          <w:pgSz w:w="12240" w:h="15840"/>
          <w:pgMar w:top="1220" w:right="940" w:bottom="280" w:left="860" w:header="720" w:footer="720" w:gutter="0"/>
          <w:cols w:num="2" w:space="144"/>
        </w:sectPr>
      </w:pPr>
    </w:p>
    <w:p w14:paraId="45FDC6A1" w14:textId="47A2781C" w:rsidR="008D41E4" w:rsidRDefault="008D41E4" w:rsidP="008D41E4">
      <w:pPr>
        <w:rPr>
          <w:sz w:val="20"/>
          <w:szCs w:val="20"/>
        </w:rPr>
      </w:pPr>
    </w:p>
    <w:p w14:paraId="3EE697FC" w14:textId="727D080F" w:rsidR="007225E0" w:rsidRPr="000C6668" w:rsidRDefault="007225E0" w:rsidP="001927D0">
      <w:pPr>
        <w:spacing w:line="280" w:lineRule="exact"/>
        <w:ind w:left="288"/>
        <w:rPr>
          <w:rFonts w:ascii="Arial" w:hAnsi="Arial" w:cs="Arial"/>
        </w:rPr>
      </w:pPr>
      <w:r w:rsidRPr="000C6668">
        <w:rPr>
          <w:rFonts w:ascii="Arial" w:hAnsi="Arial" w:cs="Arial"/>
          <w:b/>
        </w:rPr>
        <w:t>Human Subjects Study</w:t>
      </w:r>
      <w:r w:rsidR="000C6668">
        <w:rPr>
          <w:rFonts w:ascii="Arial" w:hAnsi="Arial" w:cs="Arial"/>
        </w:rPr>
        <w:t xml:space="preserve">: </w:t>
      </w:r>
      <w:r w:rsidR="000C6668" w:rsidRPr="000C6668">
        <w:rPr>
          <w:rFonts w:ascii="Arial" w:hAnsi="Arial" w:cs="Arial"/>
        </w:rPr>
        <w:t>Consulted with IHSFC leaders</w:t>
      </w:r>
      <w:r w:rsidR="001927D0">
        <w:rPr>
          <w:rFonts w:ascii="Arial" w:hAnsi="Arial" w:cs="Arial"/>
        </w:rPr>
        <w:t xml:space="preserve"> (Kelly Brunst, PhD; Jack Rubinstein, MD) </w:t>
      </w:r>
      <w:r w:rsidR="000C6668" w:rsidRPr="000C6668">
        <w:rPr>
          <w:rFonts w:ascii="Arial" w:hAnsi="Arial" w:cs="Arial"/>
          <w:color w:val="FF0000"/>
        </w:rPr>
        <w:t xml:space="preserve">as </w:t>
      </w:r>
      <w:r w:rsidR="000C6668" w:rsidRPr="001927D0">
        <w:rPr>
          <w:rFonts w:ascii="Arial" w:hAnsi="Arial" w:cs="Arial"/>
          <w:b/>
          <w:color w:val="FF0000"/>
        </w:rPr>
        <w:t xml:space="preserve">required </w:t>
      </w:r>
      <w:r w:rsidR="000C6668">
        <w:rPr>
          <w:rFonts w:ascii="Arial" w:hAnsi="Arial" w:cs="Arial"/>
        </w:rPr>
        <w:t>o</w:t>
      </w:r>
      <w:r w:rsidR="000C6668" w:rsidRPr="000C6668">
        <w:rPr>
          <w:rFonts w:ascii="Arial" w:hAnsi="Arial" w:cs="Arial"/>
        </w:rPr>
        <w:t>n _</w:t>
      </w:r>
      <w:r w:rsidR="000C6668">
        <w:rPr>
          <w:rFonts w:ascii="Arial" w:hAnsi="Arial" w:cs="Arial"/>
        </w:rPr>
        <w:t>_</w:t>
      </w:r>
      <w:r w:rsidR="000C6668" w:rsidRPr="000C6668">
        <w:rPr>
          <w:rFonts w:ascii="Arial" w:hAnsi="Arial" w:cs="Arial"/>
        </w:rPr>
        <w:t>_ / _</w:t>
      </w:r>
      <w:r w:rsidR="000C6668">
        <w:rPr>
          <w:rFonts w:ascii="Arial" w:hAnsi="Arial" w:cs="Arial"/>
        </w:rPr>
        <w:t>_</w:t>
      </w:r>
      <w:r w:rsidR="000C6668" w:rsidRPr="000C6668">
        <w:rPr>
          <w:rFonts w:ascii="Arial" w:hAnsi="Arial" w:cs="Arial"/>
        </w:rPr>
        <w:t>_ / ____ (date)</w:t>
      </w:r>
    </w:p>
    <w:p w14:paraId="39881888" w14:textId="77777777" w:rsidR="007225E0" w:rsidRDefault="007225E0" w:rsidP="008D41E4">
      <w:pPr>
        <w:rPr>
          <w:sz w:val="20"/>
          <w:szCs w:val="20"/>
        </w:rPr>
      </w:pPr>
    </w:p>
    <w:p w14:paraId="33B9E076" w14:textId="77777777" w:rsidR="008D41E4" w:rsidRPr="00C268D4" w:rsidRDefault="008D41E4" w:rsidP="008D41E4">
      <w:pPr>
        <w:pStyle w:val="Heading1"/>
        <w:spacing w:after="60"/>
        <w:ind w:left="288"/>
        <w:rPr>
          <w:rFonts w:ascii="Arial"/>
          <w:color w:val="800000"/>
          <w:sz w:val="26"/>
          <w:szCs w:val="26"/>
        </w:rPr>
      </w:pPr>
      <w:r w:rsidRPr="00C268D4">
        <w:rPr>
          <w:rFonts w:ascii="Arial"/>
          <w:color w:val="800000"/>
          <w:sz w:val="26"/>
          <w:szCs w:val="26"/>
        </w:rPr>
        <w:t>CEG</w:t>
      </w:r>
      <w:r w:rsidRPr="00C268D4">
        <w:rPr>
          <w:rFonts w:ascii="Arial"/>
          <w:color w:val="800000"/>
          <w:spacing w:val="-12"/>
          <w:sz w:val="26"/>
          <w:szCs w:val="26"/>
        </w:rPr>
        <w:t xml:space="preserve"> </w:t>
      </w:r>
      <w:r w:rsidRPr="00C268D4">
        <w:rPr>
          <w:rFonts w:ascii="Arial"/>
          <w:color w:val="800000"/>
          <w:spacing w:val="-1"/>
          <w:sz w:val="26"/>
          <w:szCs w:val="26"/>
        </w:rPr>
        <w:t>Facilities</w:t>
      </w:r>
      <w:r w:rsidRPr="00C268D4">
        <w:rPr>
          <w:rFonts w:ascii="Arial"/>
          <w:color w:val="800000"/>
          <w:spacing w:val="-10"/>
          <w:sz w:val="26"/>
          <w:szCs w:val="26"/>
        </w:rPr>
        <w:t xml:space="preserve"> </w:t>
      </w:r>
      <w:r w:rsidRPr="00C268D4">
        <w:rPr>
          <w:rFonts w:ascii="Arial"/>
          <w:color w:val="800000"/>
          <w:sz w:val="26"/>
          <w:szCs w:val="26"/>
        </w:rPr>
        <w:t>and</w:t>
      </w:r>
      <w:r w:rsidRPr="00C268D4">
        <w:rPr>
          <w:rFonts w:ascii="Arial"/>
          <w:color w:val="800000"/>
          <w:spacing w:val="-11"/>
          <w:sz w:val="26"/>
          <w:szCs w:val="26"/>
        </w:rPr>
        <w:t xml:space="preserve"> </w:t>
      </w:r>
      <w:r w:rsidRPr="00C268D4">
        <w:rPr>
          <w:rFonts w:ascii="Arial"/>
          <w:color w:val="800000"/>
          <w:spacing w:val="-1"/>
          <w:sz w:val="26"/>
          <w:szCs w:val="26"/>
        </w:rPr>
        <w:t>Services</w:t>
      </w:r>
      <w:r w:rsidRPr="00C268D4">
        <w:rPr>
          <w:rFonts w:ascii="Arial"/>
          <w:color w:val="800000"/>
          <w:spacing w:val="-10"/>
          <w:sz w:val="26"/>
          <w:szCs w:val="26"/>
        </w:rPr>
        <w:t xml:space="preserve"> </w:t>
      </w:r>
      <w:r w:rsidRPr="00C268D4">
        <w:rPr>
          <w:rFonts w:ascii="Arial"/>
          <w:color w:val="800000"/>
          <w:spacing w:val="-1"/>
          <w:sz w:val="26"/>
          <w:szCs w:val="26"/>
        </w:rPr>
        <w:t>(F&amp;S)</w:t>
      </w:r>
      <w:r w:rsidRPr="00C268D4">
        <w:rPr>
          <w:rFonts w:ascii="Arial"/>
          <w:color w:val="800000"/>
          <w:spacing w:val="-10"/>
          <w:sz w:val="26"/>
          <w:szCs w:val="26"/>
        </w:rPr>
        <w:t xml:space="preserve"> </w:t>
      </w:r>
      <w:r w:rsidRPr="00C268D4">
        <w:rPr>
          <w:rFonts w:ascii="Arial"/>
          <w:color w:val="800000"/>
          <w:sz w:val="26"/>
          <w:szCs w:val="26"/>
        </w:rPr>
        <w:t>Cores</w:t>
      </w:r>
    </w:p>
    <w:p w14:paraId="7CE4DDC3" w14:textId="77777777" w:rsidR="008D41E4" w:rsidRPr="000F5363" w:rsidRDefault="008D41E4" w:rsidP="001927D0">
      <w:pPr>
        <w:spacing w:before="20" w:after="20"/>
        <w:ind w:left="288" w:right="288"/>
        <w:rPr>
          <w:rFonts w:ascii="Arial"/>
          <w:b/>
          <w:spacing w:val="-1"/>
        </w:rPr>
      </w:pPr>
      <w:r w:rsidRPr="000F5363">
        <w:rPr>
          <w:rFonts w:ascii="Arial"/>
          <w:b/>
          <w:spacing w:val="-1"/>
        </w:rPr>
        <w:t>Integrative</w:t>
      </w:r>
      <w:r w:rsidRPr="000F5363">
        <w:rPr>
          <w:rFonts w:ascii="Arial"/>
          <w:b/>
          <w:spacing w:val="-12"/>
        </w:rPr>
        <w:t xml:space="preserve"> </w:t>
      </w:r>
      <w:r w:rsidRPr="000F5363">
        <w:rPr>
          <w:rFonts w:ascii="Arial"/>
          <w:b/>
          <w:spacing w:val="-1"/>
        </w:rPr>
        <w:t>Technologies</w:t>
      </w:r>
      <w:r w:rsidRPr="000F5363">
        <w:rPr>
          <w:rFonts w:ascii="Arial"/>
          <w:b/>
          <w:spacing w:val="-9"/>
        </w:rPr>
        <w:t xml:space="preserve"> </w:t>
      </w:r>
      <w:r w:rsidRPr="000F5363">
        <w:rPr>
          <w:rFonts w:ascii="Arial"/>
          <w:b/>
          <w:spacing w:val="-1"/>
        </w:rPr>
        <w:t>Support</w:t>
      </w:r>
      <w:r w:rsidRPr="000F5363">
        <w:rPr>
          <w:rFonts w:ascii="Arial"/>
          <w:b/>
          <w:spacing w:val="-12"/>
        </w:rPr>
        <w:t xml:space="preserve"> </w:t>
      </w:r>
      <w:r w:rsidRPr="000F5363">
        <w:rPr>
          <w:rFonts w:ascii="Arial"/>
          <w:b/>
          <w:spacing w:val="-1"/>
        </w:rPr>
        <w:t>(ITS)</w:t>
      </w:r>
      <w:r w:rsidRPr="000F5363">
        <w:rPr>
          <w:rFonts w:ascii="Arial"/>
          <w:b/>
          <w:spacing w:val="-13"/>
        </w:rPr>
        <w:t xml:space="preserve"> </w:t>
      </w:r>
      <w:r w:rsidRPr="000F5363">
        <w:rPr>
          <w:rFonts w:ascii="Arial"/>
          <w:b/>
          <w:spacing w:val="-1"/>
        </w:rPr>
        <w:t xml:space="preserve">Core: </w:t>
      </w:r>
      <w:r w:rsidRPr="000F5363">
        <w:rPr>
          <w:rFonts w:ascii="Arial"/>
          <w:spacing w:val="-1"/>
        </w:rPr>
        <w:t>Ying Xia, PhD</w:t>
      </w:r>
      <w:r>
        <w:rPr>
          <w:rFonts w:ascii="Arial"/>
          <w:spacing w:val="-1"/>
        </w:rPr>
        <w:t>, Di</w:t>
      </w:r>
      <w:r w:rsidRPr="000F5363">
        <w:rPr>
          <w:rFonts w:ascii="Arial"/>
          <w:spacing w:val="-1"/>
        </w:rPr>
        <w:t>rector; Ranjan Deka PhD, co-leader</w:t>
      </w:r>
    </w:p>
    <w:p w14:paraId="1BF49256"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Animal Behavioral Core (CCHMC) (Charles V. Vorhees, PhD)</w:t>
      </w:r>
    </w:p>
    <w:p w14:paraId="109EACB6"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Center for Advanced Structural Biology (UC) Cryo-EM (Desiree Benefield, PhD)</w:t>
      </w:r>
    </w:p>
    <w:p w14:paraId="32546FD3"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Fernald Community Cohort resources (UC) (Susan Pinney, PhD, FACE, Principal Investigator)</w:t>
      </w:r>
    </w:p>
    <w:p w14:paraId="6C52C3D9"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 xml:space="preserve">Genomics and Epigenomics Sequencing Core (UC) (Xiang Zhang, PhD) </w:t>
      </w:r>
    </w:p>
    <w:p w14:paraId="3E303FA3"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Inhalation Core (UC) (Jennifer Flurry)</w:t>
      </w:r>
    </w:p>
    <w:p w14:paraId="5C0627F4" w14:textId="77777777" w:rsidR="001927D0"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 xml:space="preserve">Metallomics Core (UC) </w:t>
      </w:r>
    </w:p>
    <w:p w14:paraId="7337B060"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NMR-based Metabolomics Core (CCHMC) (Lindsey Romick-Rosendale, PhD)</w:t>
      </w:r>
    </w:p>
    <w:p w14:paraId="3A7652EE" w14:textId="77777777" w:rsidR="001927D0"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Pluripotent Stem Cell Facility (CCHMC)</w:t>
      </w:r>
      <w:r w:rsidRPr="000F5363">
        <w:t xml:space="preserve"> (</w:t>
      </w:r>
      <w:r w:rsidRPr="000F5363">
        <w:rPr>
          <w:rFonts w:ascii="Arial" w:hAnsi="Arial" w:cs="Arial"/>
        </w:rPr>
        <w:t>Chris Mayhew PhD)</w:t>
      </w:r>
    </w:p>
    <w:p w14:paraId="68583845"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Proteomics Core (UC) (Ken Greis, PhD)</w:t>
      </w:r>
    </w:p>
    <w:p w14:paraId="1B7397AB"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Single Cell Genomics Core (CCHMC)(Rathnakumar Kumaragurubaran, PhD)</w:t>
      </w:r>
    </w:p>
    <w:p w14:paraId="3C8E447A"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 xml:space="preserve">Transgenic Animal and Genome Editing Core (CCHMC) (Yueh-Chiang Hu, PhD) </w:t>
      </w:r>
    </w:p>
    <w:p w14:paraId="5DA9761A" w14:textId="77777777" w:rsidR="008D41E4" w:rsidRPr="000F5363" w:rsidRDefault="008D41E4" w:rsidP="008D41E4">
      <w:pPr>
        <w:widowControl/>
        <w:autoSpaceDE w:val="0"/>
        <w:autoSpaceDN w:val="0"/>
        <w:spacing w:line="400" w:lineRule="exact"/>
        <w:ind w:left="-144" w:firstLine="360"/>
        <w:jc w:val="both"/>
        <w:rPr>
          <w:rFonts w:ascii="Arial" w:hAnsi="Arial" w:cs="Arial"/>
        </w:rPr>
      </w:pPr>
      <w:r w:rsidRPr="000F5363">
        <w:rPr>
          <w:rFonts w:ascii="Arial"/>
          <w:b/>
          <w:spacing w:val="-1"/>
        </w:rPr>
        <w:t xml:space="preserve">Shared Equipment </w:t>
      </w:r>
      <w:r w:rsidRPr="000F5363">
        <w:rPr>
          <w:rFonts w:ascii="Arial"/>
          <w:spacing w:val="-1"/>
        </w:rPr>
        <w:t xml:space="preserve">(see </w:t>
      </w:r>
      <w:hyperlink r:id="rId44" w:history="1">
        <w:r w:rsidRPr="000F5363">
          <w:rPr>
            <w:rStyle w:val="Hyperlink"/>
            <w:rFonts w:ascii="Arial"/>
            <w:spacing w:val="-1"/>
          </w:rPr>
          <w:t>ITS web page</w:t>
        </w:r>
      </w:hyperlink>
      <w:r w:rsidRPr="000F5363">
        <w:rPr>
          <w:rFonts w:ascii="Arial"/>
          <w:spacing w:val="-1"/>
        </w:rPr>
        <w:t>)</w:t>
      </w:r>
    </w:p>
    <w:p w14:paraId="26C2B2D6" w14:textId="77777777" w:rsidR="001927D0"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Beckman Optima Max TL ultracentrifuge</w:t>
      </w:r>
    </w:p>
    <w:p w14:paraId="16537FEE"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 xml:space="preserve">Confocal Microscopy (UC) </w:t>
      </w:r>
    </w:p>
    <w:p w14:paraId="1C5F8C2E"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ELISPOT Analyzer</w:t>
      </w:r>
    </w:p>
    <w:p w14:paraId="18917577" w14:textId="77777777" w:rsidR="001927D0"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ESCAPE Inhalation chamber</w:t>
      </w:r>
    </w:p>
    <w:p w14:paraId="1F5404EA" w14:textId="77777777" w:rsidR="001927D0"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EVOS Imaging system</w:t>
      </w:r>
    </w:p>
    <w:p w14:paraId="754D3EB3"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 xml:space="preserve">Flow-cytometry (UC) </w:t>
      </w:r>
    </w:p>
    <w:p w14:paraId="2F6B53FC"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RNAScope Hybridization (incubator) system</w:t>
      </w:r>
    </w:p>
    <w:p w14:paraId="4381C73C" w14:textId="77777777" w:rsidR="001927D0"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lastRenderedPageBreak/>
        <w:t>Seahorse XF Analyzer</w:t>
      </w:r>
    </w:p>
    <w:p w14:paraId="64C516B8" w14:textId="77777777" w:rsidR="001927D0"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Single Cell Sequencing</w:t>
      </w:r>
    </w:p>
    <w:p w14:paraId="78058D72" w14:textId="77777777" w:rsidR="001927D0" w:rsidRDefault="001927D0" w:rsidP="008D41E4">
      <w:pPr>
        <w:widowControl/>
        <w:numPr>
          <w:ilvl w:val="0"/>
          <w:numId w:val="10"/>
        </w:numPr>
        <w:autoSpaceDE w:val="0"/>
        <w:autoSpaceDN w:val="0"/>
        <w:spacing w:line="380" w:lineRule="exact"/>
        <w:jc w:val="both"/>
        <w:rPr>
          <w:rFonts w:ascii="Arial" w:hAnsi="Arial" w:cs="Arial"/>
        </w:rPr>
      </w:pPr>
      <w:r>
        <w:rPr>
          <w:rFonts w:ascii="Arial" w:hAnsi="Arial" w:cs="Arial"/>
        </w:rPr>
        <w:t>Sorvall RC6 Plus Superspeed centrifuge</w:t>
      </w:r>
    </w:p>
    <w:p w14:paraId="0810513E" w14:textId="77777777" w:rsidR="001927D0" w:rsidRPr="000F5363" w:rsidRDefault="001927D0" w:rsidP="008D41E4">
      <w:pPr>
        <w:widowControl/>
        <w:numPr>
          <w:ilvl w:val="0"/>
          <w:numId w:val="10"/>
        </w:numPr>
        <w:autoSpaceDE w:val="0"/>
        <w:autoSpaceDN w:val="0"/>
        <w:spacing w:line="380" w:lineRule="exact"/>
        <w:jc w:val="both"/>
        <w:rPr>
          <w:rFonts w:ascii="Arial" w:hAnsi="Arial" w:cs="Arial"/>
        </w:rPr>
      </w:pPr>
      <w:r w:rsidRPr="000F5363">
        <w:rPr>
          <w:rFonts w:ascii="Arial" w:hAnsi="Arial" w:cs="Arial"/>
        </w:rPr>
        <w:t>Versatile Imaging Systems</w:t>
      </w:r>
      <w:r>
        <w:rPr>
          <w:rFonts w:ascii="Arial" w:hAnsi="Arial" w:cs="Arial"/>
        </w:rPr>
        <w:t xml:space="preserve"> </w:t>
      </w:r>
      <w:r w:rsidRPr="00465752">
        <w:rPr>
          <w:rFonts w:ascii="Arial" w:hAnsi="Arial" w:cs="Arial"/>
        </w:rPr>
        <w:t xml:space="preserve">(UC) </w:t>
      </w:r>
    </w:p>
    <w:p w14:paraId="76CDADB3" w14:textId="77777777" w:rsidR="008D41E4" w:rsidRPr="0038776F" w:rsidRDefault="008D41E4" w:rsidP="008D41E4">
      <w:pPr>
        <w:spacing w:before="120" w:after="80"/>
        <w:ind w:left="288"/>
        <w:rPr>
          <w:rFonts w:ascii="Arial" w:eastAsia="Arial" w:hAnsi="Arial" w:cs="Arial"/>
        </w:rPr>
      </w:pPr>
      <w:r w:rsidRPr="0038776F">
        <w:rPr>
          <w:rFonts w:ascii="Arial"/>
          <w:b/>
          <w:spacing w:val="-1"/>
        </w:rPr>
        <w:t>Bioinformatics</w:t>
      </w:r>
      <w:r w:rsidRPr="0038776F">
        <w:rPr>
          <w:rFonts w:ascii="Arial"/>
          <w:b/>
          <w:spacing w:val="-10"/>
        </w:rPr>
        <w:t xml:space="preserve"> </w:t>
      </w:r>
      <w:r w:rsidRPr="0038776F">
        <w:rPr>
          <w:rFonts w:ascii="Arial"/>
          <w:b/>
          <w:spacing w:val="-1"/>
        </w:rPr>
        <w:t>Support</w:t>
      </w:r>
      <w:r w:rsidRPr="0038776F">
        <w:rPr>
          <w:rFonts w:ascii="Arial"/>
          <w:b/>
          <w:spacing w:val="-11"/>
        </w:rPr>
        <w:t xml:space="preserve"> </w:t>
      </w:r>
      <w:r w:rsidRPr="0038776F">
        <w:rPr>
          <w:rFonts w:ascii="Arial"/>
          <w:b/>
          <w:spacing w:val="-1"/>
        </w:rPr>
        <w:t>Core:</w:t>
      </w:r>
      <w:r w:rsidRPr="0038776F">
        <w:rPr>
          <w:rFonts w:ascii="Arial"/>
          <w:b/>
          <w:spacing w:val="-4"/>
        </w:rPr>
        <w:t xml:space="preserve"> </w:t>
      </w:r>
      <w:r w:rsidRPr="0038776F">
        <w:rPr>
          <w:rFonts w:ascii="Arial"/>
          <w:spacing w:val="-1"/>
        </w:rPr>
        <w:t>Mario</w:t>
      </w:r>
      <w:r w:rsidRPr="0038776F">
        <w:rPr>
          <w:rFonts w:ascii="Arial"/>
          <w:spacing w:val="-10"/>
        </w:rPr>
        <w:t xml:space="preserve"> </w:t>
      </w:r>
      <w:r w:rsidRPr="0038776F">
        <w:rPr>
          <w:rFonts w:ascii="Arial"/>
          <w:spacing w:val="-1"/>
        </w:rPr>
        <w:t>Medvedovic</w:t>
      </w:r>
      <w:r>
        <w:rPr>
          <w:rFonts w:ascii="Arial"/>
          <w:spacing w:val="-1"/>
        </w:rPr>
        <w:t>, PhD, Director (</w:t>
      </w:r>
      <w:r w:rsidRPr="0038776F">
        <w:rPr>
          <w:rFonts w:ascii="Arial"/>
          <w:spacing w:val="-1"/>
        </w:rPr>
        <w:t>Jarek</w:t>
      </w:r>
      <w:r w:rsidRPr="0038776F">
        <w:rPr>
          <w:rFonts w:ascii="Arial"/>
          <w:spacing w:val="-9"/>
        </w:rPr>
        <w:t xml:space="preserve"> </w:t>
      </w:r>
      <w:r w:rsidRPr="0038776F">
        <w:rPr>
          <w:rFonts w:ascii="Arial"/>
          <w:spacing w:val="-1"/>
        </w:rPr>
        <w:t>Meller</w:t>
      </w:r>
      <w:r>
        <w:rPr>
          <w:rFonts w:ascii="Arial"/>
          <w:spacing w:val="-1"/>
        </w:rPr>
        <w:t>, PhD, co-leader)</w:t>
      </w:r>
    </w:p>
    <w:p w14:paraId="4B8DAD94" w14:textId="347611B0" w:rsidR="008D41E4" w:rsidRPr="0068255F" w:rsidRDefault="008D41E4" w:rsidP="008D41E4">
      <w:pPr>
        <w:spacing w:after="80"/>
        <w:ind w:left="288"/>
        <w:rPr>
          <w:rFonts w:ascii="Arial" w:eastAsia="Arial" w:hAnsi="Arial" w:cs="Arial"/>
        </w:rPr>
      </w:pPr>
      <w:r>
        <w:rPr>
          <w:rFonts w:ascii="Arial"/>
          <w:b/>
          <w:spacing w:val="-1"/>
        </w:rPr>
        <w:t>I</w:t>
      </w:r>
      <w:r w:rsidRPr="0068255F">
        <w:rPr>
          <w:rFonts w:ascii="Arial"/>
          <w:b/>
          <w:spacing w:val="-1"/>
        </w:rPr>
        <w:t>ntegrative</w:t>
      </w:r>
      <w:r w:rsidRPr="0068255F">
        <w:rPr>
          <w:rFonts w:ascii="Arial"/>
          <w:b/>
          <w:spacing w:val="-10"/>
        </w:rPr>
        <w:t xml:space="preserve"> </w:t>
      </w:r>
      <w:r w:rsidRPr="0068255F">
        <w:rPr>
          <w:rFonts w:ascii="Arial"/>
          <w:b/>
          <w:spacing w:val="-1"/>
        </w:rPr>
        <w:t>Health</w:t>
      </w:r>
      <w:r w:rsidRPr="0068255F">
        <w:rPr>
          <w:rFonts w:ascii="Arial"/>
          <w:b/>
          <w:spacing w:val="-9"/>
        </w:rPr>
        <w:t xml:space="preserve"> </w:t>
      </w:r>
      <w:r w:rsidRPr="0068255F">
        <w:rPr>
          <w:rFonts w:ascii="Arial"/>
          <w:b/>
          <w:spacing w:val="-1"/>
        </w:rPr>
        <w:t>Sciences:</w:t>
      </w:r>
      <w:r w:rsidRPr="0068255F">
        <w:rPr>
          <w:rFonts w:ascii="Arial"/>
          <w:b/>
          <w:spacing w:val="48"/>
        </w:rPr>
        <w:t xml:space="preserve"> </w:t>
      </w:r>
      <w:r w:rsidR="00E04FA0" w:rsidRPr="00E04FA0">
        <w:rPr>
          <w:rFonts w:ascii="Arial"/>
        </w:rPr>
        <w:t>Kelly Brunst, PhD, leader</w:t>
      </w:r>
      <w:r w:rsidR="00E04FA0">
        <w:rPr>
          <w:rFonts w:ascii="Arial"/>
        </w:rPr>
        <w:t>; Ja</w:t>
      </w:r>
      <w:r w:rsidRPr="006A0FBC">
        <w:rPr>
          <w:rFonts w:ascii="Arial"/>
        </w:rPr>
        <w:t>ck Rubinstein, MD,</w:t>
      </w:r>
      <w:r w:rsidR="00E04FA0">
        <w:rPr>
          <w:rFonts w:ascii="Arial"/>
        </w:rPr>
        <w:t xml:space="preserve"> co-leader</w:t>
      </w:r>
      <w:r w:rsidRPr="006A0FBC">
        <w:rPr>
          <w:rFonts w:ascii="Arial"/>
        </w:rPr>
        <w:t xml:space="preserve"> </w:t>
      </w:r>
    </w:p>
    <w:p w14:paraId="1548E2DB" w14:textId="6040A0AC" w:rsidR="008D41E4" w:rsidRDefault="008D41E4" w:rsidP="008D41E4">
      <w:pPr>
        <w:spacing w:before="60"/>
        <w:ind w:left="288"/>
        <w:rPr>
          <w:rFonts w:ascii="Arial" w:hAnsi="Arial"/>
        </w:rPr>
      </w:pPr>
      <w:r w:rsidRPr="008B650C">
        <w:rPr>
          <w:rFonts w:ascii="Arial"/>
          <w:b/>
          <w:spacing w:val="-1"/>
        </w:rPr>
        <w:t>Community</w:t>
      </w:r>
      <w:r w:rsidRPr="008B650C">
        <w:rPr>
          <w:rFonts w:ascii="Arial"/>
          <w:b/>
          <w:spacing w:val="-9"/>
        </w:rPr>
        <w:t xml:space="preserve"> </w:t>
      </w:r>
      <w:r w:rsidRPr="008B650C">
        <w:rPr>
          <w:rFonts w:ascii="Arial"/>
          <w:b/>
        </w:rPr>
        <w:t>Engagement</w:t>
      </w:r>
      <w:r w:rsidRPr="008B650C">
        <w:rPr>
          <w:rFonts w:ascii="Arial"/>
          <w:b/>
          <w:spacing w:val="-10"/>
        </w:rPr>
        <w:t xml:space="preserve"> </w:t>
      </w:r>
      <w:r w:rsidRPr="008B650C">
        <w:rPr>
          <w:rFonts w:ascii="Arial"/>
          <w:b/>
          <w:spacing w:val="-1"/>
        </w:rPr>
        <w:t>Core</w:t>
      </w:r>
      <w:r w:rsidRPr="008B650C">
        <w:rPr>
          <w:rFonts w:ascii="Arial" w:hAnsi="Arial"/>
          <w:b/>
        </w:rPr>
        <w:t xml:space="preserve">: </w:t>
      </w:r>
      <w:r>
        <w:rPr>
          <w:rFonts w:ascii="Arial" w:hAnsi="Arial"/>
          <w:b/>
        </w:rPr>
        <w:t xml:space="preserve"> </w:t>
      </w:r>
      <w:r>
        <w:rPr>
          <w:rFonts w:ascii="Arial" w:hAnsi="Arial"/>
        </w:rPr>
        <w:t>Nick Newman, DO, MS, FAAP (Michelle Burbage, PhD, co-leader)</w:t>
      </w:r>
    </w:p>
    <w:p w14:paraId="2A60C20C" w14:textId="77777777" w:rsidR="000C6668" w:rsidRPr="00C4035D" w:rsidRDefault="000C6668" w:rsidP="008D41E4">
      <w:pPr>
        <w:spacing w:before="60"/>
        <w:ind w:left="288"/>
        <w:rPr>
          <w:rFonts w:ascii="Arial" w:hAnsi="Arial"/>
        </w:rPr>
      </w:pPr>
    </w:p>
    <w:p w14:paraId="458714D3" w14:textId="77777777" w:rsidR="00C61D91" w:rsidRDefault="00C61D91" w:rsidP="000C6668">
      <w:pPr>
        <w:jc w:val="right"/>
        <w:rPr>
          <w:rFonts w:ascii="Arial"/>
          <w:color w:val="808080" w:themeColor="background1" w:themeShade="80"/>
          <w:sz w:val="20"/>
          <w:szCs w:val="20"/>
        </w:rPr>
      </w:pPr>
    </w:p>
    <w:p w14:paraId="60C4BE4B" w14:textId="6E40C309" w:rsidR="008D41E4" w:rsidRPr="00DC3CCD" w:rsidRDefault="008D41E4" w:rsidP="000C6668">
      <w:pPr>
        <w:jc w:val="right"/>
        <w:rPr>
          <w:rFonts w:ascii="Arial"/>
          <w:color w:val="808080" w:themeColor="background1" w:themeShade="80"/>
          <w:sz w:val="20"/>
          <w:szCs w:val="20"/>
        </w:rPr>
      </w:pPr>
      <w:r w:rsidRPr="00DC3CCD">
        <w:rPr>
          <w:rFonts w:ascii="Arial"/>
          <w:color w:val="808080" w:themeColor="background1" w:themeShade="80"/>
          <w:sz w:val="20"/>
          <w:szCs w:val="20"/>
        </w:rPr>
        <w:t xml:space="preserve">  </w:t>
      </w:r>
      <w:hyperlink r:id="rId45" w:history="1">
        <w:r w:rsidRPr="00DC3CCD">
          <w:rPr>
            <w:rStyle w:val="Hyperlink"/>
            <w:rFonts w:ascii="Arial"/>
            <w:sz w:val="20"/>
            <w:szCs w:val="20"/>
          </w:rPr>
          <w:t>https://med.uc.edu/depart/eh/centers/ceg/pilot-project-program</w:t>
        </w:r>
      </w:hyperlink>
    </w:p>
    <w:sectPr w:rsidR="008D41E4" w:rsidRPr="00DC3CCD" w:rsidSect="00224D0D">
      <w:type w:val="continuous"/>
      <w:pgSz w:w="12240" w:h="15840"/>
      <w:pgMar w:top="1220" w:right="9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2923" w14:textId="77777777" w:rsidR="001F7619" w:rsidRDefault="001F7619" w:rsidP="001F33F3">
      <w:r>
        <w:separator/>
      </w:r>
    </w:p>
  </w:endnote>
  <w:endnote w:type="continuationSeparator" w:id="0">
    <w:p w14:paraId="20B3742E" w14:textId="77777777" w:rsidR="001F7619" w:rsidRDefault="001F7619" w:rsidP="001F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8583" w14:textId="77777777" w:rsidR="001F33F3" w:rsidRDefault="001F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33E8" w14:textId="77777777" w:rsidR="001F33F3" w:rsidRDefault="001F3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DF7E" w14:textId="77777777" w:rsidR="001F33F3" w:rsidRDefault="001F3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F3AA" w14:textId="77777777" w:rsidR="001F7619" w:rsidRDefault="001F7619" w:rsidP="001F33F3">
      <w:r>
        <w:separator/>
      </w:r>
    </w:p>
  </w:footnote>
  <w:footnote w:type="continuationSeparator" w:id="0">
    <w:p w14:paraId="54D2F9FA" w14:textId="77777777" w:rsidR="001F7619" w:rsidRDefault="001F7619" w:rsidP="001F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B29E" w14:textId="77777777" w:rsidR="001F33F3" w:rsidRDefault="001F3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4FC5" w14:textId="77777777" w:rsidR="001F33F3" w:rsidRDefault="001F3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C7DC" w14:textId="77777777" w:rsidR="001F33F3" w:rsidRDefault="001F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D44"/>
    <w:multiLevelType w:val="hybridMultilevel"/>
    <w:tmpl w:val="F29A9882"/>
    <w:lvl w:ilvl="0" w:tplc="87DA4F56">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82C3C"/>
    <w:multiLevelType w:val="hybridMultilevel"/>
    <w:tmpl w:val="7F902F88"/>
    <w:lvl w:ilvl="0" w:tplc="BAB089E2">
      <w:start w:val="1"/>
      <w:numFmt w:val="decimal"/>
      <w:lvlText w:val="%1."/>
      <w:lvlJc w:val="left"/>
      <w:pPr>
        <w:ind w:left="832" w:hanging="721"/>
      </w:pPr>
      <w:rPr>
        <w:rFonts w:ascii="Times New Roman" w:eastAsia="Times New Roman" w:hAnsi="Times New Roman" w:hint="default"/>
        <w:sz w:val="24"/>
        <w:szCs w:val="24"/>
      </w:rPr>
    </w:lvl>
    <w:lvl w:ilvl="1" w:tplc="2F8A51C8">
      <w:start w:val="1"/>
      <w:numFmt w:val="lowerLetter"/>
      <w:lvlText w:val="%2)"/>
      <w:lvlJc w:val="left"/>
      <w:pPr>
        <w:ind w:left="1192" w:hanging="360"/>
      </w:pPr>
      <w:rPr>
        <w:rFonts w:ascii="Times New Roman" w:eastAsia="Times New Roman" w:hAnsi="Times New Roman" w:hint="default"/>
        <w:spacing w:val="-1"/>
        <w:sz w:val="24"/>
        <w:szCs w:val="24"/>
      </w:rPr>
    </w:lvl>
    <w:lvl w:ilvl="2" w:tplc="C9EA9236">
      <w:start w:val="1"/>
      <w:numFmt w:val="bullet"/>
      <w:lvlText w:val="•"/>
      <w:lvlJc w:val="left"/>
      <w:pPr>
        <w:ind w:left="2188" w:hanging="360"/>
      </w:pPr>
      <w:rPr>
        <w:rFonts w:hint="default"/>
      </w:rPr>
    </w:lvl>
    <w:lvl w:ilvl="3" w:tplc="862CA91A">
      <w:start w:val="1"/>
      <w:numFmt w:val="bullet"/>
      <w:lvlText w:val="•"/>
      <w:lvlJc w:val="left"/>
      <w:pPr>
        <w:ind w:left="3185" w:hanging="360"/>
      </w:pPr>
      <w:rPr>
        <w:rFonts w:hint="default"/>
      </w:rPr>
    </w:lvl>
    <w:lvl w:ilvl="4" w:tplc="E6BA03E4">
      <w:start w:val="1"/>
      <w:numFmt w:val="bullet"/>
      <w:lvlText w:val="•"/>
      <w:lvlJc w:val="left"/>
      <w:pPr>
        <w:ind w:left="4181" w:hanging="360"/>
      </w:pPr>
      <w:rPr>
        <w:rFonts w:hint="default"/>
      </w:rPr>
    </w:lvl>
    <w:lvl w:ilvl="5" w:tplc="970AFE68">
      <w:start w:val="1"/>
      <w:numFmt w:val="bullet"/>
      <w:lvlText w:val="•"/>
      <w:lvlJc w:val="left"/>
      <w:pPr>
        <w:ind w:left="5178" w:hanging="360"/>
      </w:pPr>
      <w:rPr>
        <w:rFonts w:hint="default"/>
      </w:rPr>
    </w:lvl>
    <w:lvl w:ilvl="6" w:tplc="706C4968">
      <w:start w:val="1"/>
      <w:numFmt w:val="bullet"/>
      <w:lvlText w:val="•"/>
      <w:lvlJc w:val="left"/>
      <w:pPr>
        <w:ind w:left="6174" w:hanging="360"/>
      </w:pPr>
      <w:rPr>
        <w:rFonts w:hint="default"/>
      </w:rPr>
    </w:lvl>
    <w:lvl w:ilvl="7" w:tplc="7ADA9F74">
      <w:start w:val="1"/>
      <w:numFmt w:val="bullet"/>
      <w:lvlText w:val="•"/>
      <w:lvlJc w:val="left"/>
      <w:pPr>
        <w:ind w:left="7170" w:hanging="360"/>
      </w:pPr>
      <w:rPr>
        <w:rFonts w:hint="default"/>
      </w:rPr>
    </w:lvl>
    <w:lvl w:ilvl="8" w:tplc="BBBEEBD2">
      <w:start w:val="1"/>
      <w:numFmt w:val="bullet"/>
      <w:lvlText w:val="•"/>
      <w:lvlJc w:val="left"/>
      <w:pPr>
        <w:ind w:left="8167" w:hanging="360"/>
      </w:pPr>
      <w:rPr>
        <w:rFonts w:hint="default"/>
      </w:rPr>
    </w:lvl>
  </w:abstractNum>
  <w:abstractNum w:abstractNumId="2" w15:restartNumberingAfterBreak="0">
    <w:nsid w:val="0B4D38DF"/>
    <w:multiLevelType w:val="hybridMultilevel"/>
    <w:tmpl w:val="F08A9E10"/>
    <w:lvl w:ilvl="0" w:tplc="6FFA4344">
      <w:start w:val="1"/>
      <w:numFmt w:val="decimal"/>
      <w:lvlText w:val="%1)"/>
      <w:lvlJc w:val="left"/>
      <w:pPr>
        <w:ind w:left="460" w:hanging="255"/>
      </w:pPr>
      <w:rPr>
        <w:rFonts w:ascii="Arial" w:eastAsia="Arial" w:hAnsi="Arial" w:hint="default"/>
        <w:b/>
        <w:bCs/>
        <w:w w:val="99"/>
        <w:sz w:val="22"/>
        <w:szCs w:val="22"/>
      </w:rPr>
    </w:lvl>
    <w:lvl w:ilvl="1" w:tplc="E6249C50">
      <w:start w:val="1"/>
      <w:numFmt w:val="bullet"/>
      <w:lvlText w:val="•"/>
      <w:lvlJc w:val="left"/>
      <w:pPr>
        <w:ind w:left="1458" w:hanging="255"/>
      </w:pPr>
      <w:rPr>
        <w:rFonts w:hint="default"/>
      </w:rPr>
    </w:lvl>
    <w:lvl w:ilvl="2" w:tplc="158E6D08">
      <w:start w:val="1"/>
      <w:numFmt w:val="bullet"/>
      <w:lvlText w:val="•"/>
      <w:lvlJc w:val="left"/>
      <w:pPr>
        <w:ind w:left="2456" w:hanging="255"/>
      </w:pPr>
      <w:rPr>
        <w:rFonts w:hint="default"/>
      </w:rPr>
    </w:lvl>
    <w:lvl w:ilvl="3" w:tplc="5FAEFA4E">
      <w:start w:val="1"/>
      <w:numFmt w:val="bullet"/>
      <w:lvlText w:val="•"/>
      <w:lvlJc w:val="left"/>
      <w:pPr>
        <w:ind w:left="3454" w:hanging="255"/>
      </w:pPr>
      <w:rPr>
        <w:rFonts w:hint="default"/>
      </w:rPr>
    </w:lvl>
    <w:lvl w:ilvl="4" w:tplc="2368A158">
      <w:start w:val="1"/>
      <w:numFmt w:val="bullet"/>
      <w:lvlText w:val="•"/>
      <w:lvlJc w:val="left"/>
      <w:pPr>
        <w:ind w:left="4452" w:hanging="255"/>
      </w:pPr>
      <w:rPr>
        <w:rFonts w:hint="default"/>
      </w:rPr>
    </w:lvl>
    <w:lvl w:ilvl="5" w:tplc="244826AE">
      <w:start w:val="1"/>
      <w:numFmt w:val="bullet"/>
      <w:lvlText w:val="•"/>
      <w:lvlJc w:val="left"/>
      <w:pPr>
        <w:ind w:left="5450" w:hanging="255"/>
      </w:pPr>
      <w:rPr>
        <w:rFonts w:hint="default"/>
      </w:rPr>
    </w:lvl>
    <w:lvl w:ilvl="6" w:tplc="4C48EAD4">
      <w:start w:val="1"/>
      <w:numFmt w:val="bullet"/>
      <w:lvlText w:val="•"/>
      <w:lvlJc w:val="left"/>
      <w:pPr>
        <w:ind w:left="6448" w:hanging="255"/>
      </w:pPr>
      <w:rPr>
        <w:rFonts w:hint="default"/>
      </w:rPr>
    </w:lvl>
    <w:lvl w:ilvl="7" w:tplc="813AEED4">
      <w:start w:val="1"/>
      <w:numFmt w:val="bullet"/>
      <w:lvlText w:val="•"/>
      <w:lvlJc w:val="left"/>
      <w:pPr>
        <w:ind w:left="7446" w:hanging="255"/>
      </w:pPr>
      <w:rPr>
        <w:rFonts w:hint="default"/>
      </w:rPr>
    </w:lvl>
    <w:lvl w:ilvl="8" w:tplc="B9CC4D42">
      <w:start w:val="1"/>
      <w:numFmt w:val="bullet"/>
      <w:lvlText w:val="•"/>
      <w:lvlJc w:val="left"/>
      <w:pPr>
        <w:ind w:left="8444" w:hanging="255"/>
      </w:pPr>
      <w:rPr>
        <w:rFonts w:hint="default"/>
      </w:rPr>
    </w:lvl>
  </w:abstractNum>
  <w:abstractNum w:abstractNumId="3" w15:restartNumberingAfterBreak="0">
    <w:nsid w:val="12EE6699"/>
    <w:multiLevelType w:val="hybridMultilevel"/>
    <w:tmpl w:val="80745A26"/>
    <w:lvl w:ilvl="0" w:tplc="EED4F3FC">
      <w:start w:val="1"/>
      <w:numFmt w:val="decimal"/>
      <w:lvlText w:val="%1."/>
      <w:lvlJc w:val="left"/>
      <w:pPr>
        <w:ind w:left="241" w:hanging="241"/>
      </w:pPr>
      <w:rPr>
        <w:rFonts w:ascii="Times New Roman" w:eastAsia="Times New Roman" w:hAnsi="Times New Roman" w:hint="default"/>
        <w:sz w:val="24"/>
        <w:szCs w:val="24"/>
      </w:rPr>
    </w:lvl>
    <w:lvl w:ilvl="1" w:tplc="9E9A2AF2">
      <w:start w:val="1"/>
      <w:numFmt w:val="lowerLetter"/>
      <w:lvlText w:val="%2."/>
      <w:lvlJc w:val="left"/>
      <w:pPr>
        <w:ind w:left="832" w:hanging="360"/>
      </w:pPr>
      <w:rPr>
        <w:rFonts w:ascii="Times New Roman" w:eastAsia="Times New Roman" w:hAnsi="Times New Roman" w:hint="default"/>
        <w:color w:val="0D0D0D"/>
        <w:spacing w:val="-1"/>
        <w:sz w:val="24"/>
        <w:szCs w:val="24"/>
      </w:rPr>
    </w:lvl>
    <w:lvl w:ilvl="2" w:tplc="F7C04796">
      <w:start w:val="1"/>
      <w:numFmt w:val="bullet"/>
      <w:lvlText w:val="•"/>
      <w:lvlJc w:val="left"/>
      <w:pPr>
        <w:ind w:left="1868" w:hanging="360"/>
      </w:pPr>
      <w:rPr>
        <w:rFonts w:hint="default"/>
      </w:rPr>
    </w:lvl>
    <w:lvl w:ilvl="3" w:tplc="DD26ADE6">
      <w:start w:val="1"/>
      <w:numFmt w:val="bullet"/>
      <w:lvlText w:val="•"/>
      <w:lvlJc w:val="left"/>
      <w:pPr>
        <w:ind w:left="2905" w:hanging="360"/>
      </w:pPr>
      <w:rPr>
        <w:rFonts w:hint="default"/>
      </w:rPr>
    </w:lvl>
    <w:lvl w:ilvl="4" w:tplc="C3D67806">
      <w:start w:val="1"/>
      <w:numFmt w:val="bullet"/>
      <w:lvlText w:val="•"/>
      <w:lvlJc w:val="left"/>
      <w:pPr>
        <w:ind w:left="3941" w:hanging="360"/>
      </w:pPr>
      <w:rPr>
        <w:rFonts w:hint="default"/>
      </w:rPr>
    </w:lvl>
    <w:lvl w:ilvl="5" w:tplc="E156354C">
      <w:start w:val="1"/>
      <w:numFmt w:val="bullet"/>
      <w:lvlText w:val="•"/>
      <w:lvlJc w:val="left"/>
      <w:pPr>
        <w:ind w:left="4978" w:hanging="360"/>
      </w:pPr>
      <w:rPr>
        <w:rFonts w:hint="default"/>
      </w:rPr>
    </w:lvl>
    <w:lvl w:ilvl="6" w:tplc="0D7C9EE2">
      <w:start w:val="1"/>
      <w:numFmt w:val="bullet"/>
      <w:lvlText w:val="•"/>
      <w:lvlJc w:val="left"/>
      <w:pPr>
        <w:ind w:left="6014" w:hanging="360"/>
      </w:pPr>
      <w:rPr>
        <w:rFonts w:hint="default"/>
      </w:rPr>
    </w:lvl>
    <w:lvl w:ilvl="7" w:tplc="EEA48D5A">
      <w:start w:val="1"/>
      <w:numFmt w:val="bullet"/>
      <w:lvlText w:val="•"/>
      <w:lvlJc w:val="left"/>
      <w:pPr>
        <w:ind w:left="7050" w:hanging="360"/>
      </w:pPr>
      <w:rPr>
        <w:rFonts w:hint="default"/>
      </w:rPr>
    </w:lvl>
    <w:lvl w:ilvl="8" w:tplc="4296F2B4">
      <w:start w:val="1"/>
      <w:numFmt w:val="bullet"/>
      <w:lvlText w:val="•"/>
      <w:lvlJc w:val="left"/>
      <w:pPr>
        <w:ind w:left="8087" w:hanging="360"/>
      </w:pPr>
      <w:rPr>
        <w:rFonts w:hint="default"/>
      </w:rPr>
    </w:lvl>
  </w:abstractNum>
  <w:abstractNum w:abstractNumId="4" w15:restartNumberingAfterBreak="0">
    <w:nsid w:val="1CD263AD"/>
    <w:multiLevelType w:val="hybridMultilevel"/>
    <w:tmpl w:val="3E407638"/>
    <w:lvl w:ilvl="0" w:tplc="9E325F0A">
      <w:start w:val="7"/>
      <w:numFmt w:val="upperRoman"/>
      <w:lvlText w:val="%1."/>
      <w:lvlJc w:val="left"/>
      <w:pPr>
        <w:ind w:left="666" w:hanging="555"/>
      </w:pPr>
      <w:rPr>
        <w:rFonts w:ascii="Times New Roman" w:eastAsia="Times New Roman" w:hAnsi="Times New Roman" w:hint="default"/>
        <w:b/>
        <w:bCs/>
        <w:color w:val="CC0000"/>
        <w:spacing w:val="-2"/>
        <w:w w:val="99"/>
        <w:sz w:val="28"/>
        <w:szCs w:val="28"/>
      </w:rPr>
    </w:lvl>
    <w:lvl w:ilvl="1" w:tplc="802EECCE">
      <w:start w:val="1"/>
      <w:numFmt w:val="bullet"/>
      <w:lvlText w:val=""/>
      <w:lvlJc w:val="left"/>
      <w:pPr>
        <w:ind w:left="892" w:hanging="204"/>
      </w:pPr>
      <w:rPr>
        <w:rFonts w:ascii="Symbol" w:eastAsia="Symbol" w:hAnsi="Symbol" w:hint="default"/>
        <w:w w:val="99"/>
        <w:sz w:val="22"/>
        <w:szCs w:val="22"/>
      </w:rPr>
    </w:lvl>
    <w:lvl w:ilvl="2" w:tplc="2A661022">
      <w:start w:val="1"/>
      <w:numFmt w:val="bullet"/>
      <w:lvlText w:val="•"/>
      <w:lvlJc w:val="left"/>
      <w:pPr>
        <w:ind w:left="1922" w:hanging="204"/>
      </w:pPr>
      <w:rPr>
        <w:rFonts w:hint="default"/>
      </w:rPr>
    </w:lvl>
    <w:lvl w:ilvl="3" w:tplc="5ECE6752">
      <w:start w:val="1"/>
      <w:numFmt w:val="bullet"/>
      <w:lvlText w:val="•"/>
      <w:lvlJc w:val="left"/>
      <w:pPr>
        <w:ind w:left="2951" w:hanging="204"/>
      </w:pPr>
      <w:rPr>
        <w:rFonts w:hint="default"/>
      </w:rPr>
    </w:lvl>
    <w:lvl w:ilvl="4" w:tplc="21D2BE64">
      <w:start w:val="1"/>
      <w:numFmt w:val="bullet"/>
      <w:lvlText w:val="•"/>
      <w:lvlJc w:val="left"/>
      <w:pPr>
        <w:ind w:left="3981" w:hanging="204"/>
      </w:pPr>
      <w:rPr>
        <w:rFonts w:hint="default"/>
      </w:rPr>
    </w:lvl>
    <w:lvl w:ilvl="5" w:tplc="B232BE62">
      <w:start w:val="1"/>
      <w:numFmt w:val="bullet"/>
      <w:lvlText w:val="•"/>
      <w:lvlJc w:val="left"/>
      <w:pPr>
        <w:ind w:left="5011" w:hanging="204"/>
      </w:pPr>
      <w:rPr>
        <w:rFonts w:hint="default"/>
      </w:rPr>
    </w:lvl>
    <w:lvl w:ilvl="6" w:tplc="6F16FA72">
      <w:start w:val="1"/>
      <w:numFmt w:val="bullet"/>
      <w:lvlText w:val="•"/>
      <w:lvlJc w:val="left"/>
      <w:pPr>
        <w:ind w:left="6041" w:hanging="204"/>
      </w:pPr>
      <w:rPr>
        <w:rFonts w:hint="default"/>
      </w:rPr>
    </w:lvl>
    <w:lvl w:ilvl="7" w:tplc="70B2F344">
      <w:start w:val="1"/>
      <w:numFmt w:val="bullet"/>
      <w:lvlText w:val="•"/>
      <w:lvlJc w:val="left"/>
      <w:pPr>
        <w:ind w:left="7070" w:hanging="204"/>
      </w:pPr>
      <w:rPr>
        <w:rFonts w:hint="default"/>
      </w:rPr>
    </w:lvl>
    <w:lvl w:ilvl="8" w:tplc="3F2AB8A6">
      <w:start w:val="1"/>
      <w:numFmt w:val="bullet"/>
      <w:lvlText w:val="•"/>
      <w:lvlJc w:val="left"/>
      <w:pPr>
        <w:ind w:left="8100" w:hanging="204"/>
      </w:pPr>
      <w:rPr>
        <w:rFonts w:hint="default"/>
      </w:rPr>
    </w:lvl>
  </w:abstractNum>
  <w:abstractNum w:abstractNumId="5" w15:restartNumberingAfterBreak="0">
    <w:nsid w:val="32DC6ADE"/>
    <w:multiLevelType w:val="hybridMultilevel"/>
    <w:tmpl w:val="1158D760"/>
    <w:lvl w:ilvl="0" w:tplc="92DEB5F0">
      <w:start w:val="1"/>
      <w:numFmt w:val="bullet"/>
      <w:lvlText w:val=""/>
      <w:lvlJc w:val="left"/>
      <w:pPr>
        <w:ind w:left="720" w:hanging="360"/>
      </w:pPr>
      <w:rPr>
        <w:rFonts w:ascii="Symbol" w:hAnsi="Symbol" w:hint="default"/>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C5EF2"/>
    <w:multiLevelType w:val="hybridMultilevel"/>
    <w:tmpl w:val="88BE7A42"/>
    <w:lvl w:ilvl="0" w:tplc="D79C27DC">
      <w:start w:val="1"/>
      <w:numFmt w:val="bullet"/>
      <w:lvlText w:val=""/>
      <w:lvlJc w:val="left"/>
      <w:pPr>
        <w:ind w:left="472" w:hanging="361"/>
      </w:pPr>
      <w:rPr>
        <w:rFonts w:ascii="Symbol" w:eastAsia="Symbol" w:hAnsi="Symbol" w:hint="default"/>
        <w:sz w:val="24"/>
        <w:szCs w:val="24"/>
      </w:rPr>
    </w:lvl>
    <w:lvl w:ilvl="1" w:tplc="7DFEDE58">
      <w:start w:val="1"/>
      <w:numFmt w:val="bullet"/>
      <w:lvlText w:val="•"/>
      <w:lvlJc w:val="left"/>
      <w:pPr>
        <w:ind w:left="1441" w:hanging="361"/>
      </w:pPr>
      <w:rPr>
        <w:rFonts w:hint="default"/>
      </w:rPr>
    </w:lvl>
    <w:lvl w:ilvl="2" w:tplc="50D691EC">
      <w:start w:val="1"/>
      <w:numFmt w:val="bullet"/>
      <w:lvlText w:val="•"/>
      <w:lvlJc w:val="left"/>
      <w:pPr>
        <w:ind w:left="2410" w:hanging="361"/>
      </w:pPr>
      <w:rPr>
        <w:rFonts w:hint="default"/>
      </w:rPr>
    </w:lvl>
    <w:lvl w:ilvl="3" w:tplc="6E8C5008">
      <w:start w:val="1"/>
      <w:numFmt w:val="bullet"/>
      <w:lvlText w:val="•"/>
      <w:lvlJc w:val="left"/>
      <w:pPr>
        <w:ind w:left="3378" w:hanging="361"/>
      </w:pPr>
      <w:rPr>
        <w:rFonts w:hint="default"/>
      </w:rPr>
    </w:lvl>
    <w:lvl w:ilvl="4" w:tplc="A08A4A84">
      <w:start w:val="1"/>
      <w:numFmt w:val="bullet"/>
      <w:lvlText w:val="•"/>
      <w:lvlJc w:val="left"/>
      <w:pPr>
        <w:ind w:left="4347" w:hanging="361"/>
      </w:pPr>
      <w:rPr>
        <w:rFonts w:hint="default"/>
      </w:rPr>
    </w:lvl>
    <w:lvl w:ilvl="5" w:tplc="22D6CC8C">
      <w:start w:val="1"/>
      <w:numFmt w:val="bullet"/>
      <w:lvlText w:val="•"/>
      <w:lvlJc w:val="left"/>
      <w:pPr>
        <w:ind w:left="5316" w:hanging="361"/>
      </w:pPr>
      <w:rPr>
        <w:rFonts w:hint="default"/>
      </w:rPr>
    </w:lvl>
    <w:lvl w:ilvl="6" w:tplc="97505332">
      <w:start w:val="1"/>
      <w:numFmt w:val="bullet"/>
      <w:lvlText w:val="•"/>
      <w:lvlJc w:val="left"/>
      <w:pPr>
        <w:ind w:left="6285" w:hanging="361"/>
      </w:pPr>
      <w:rPr>
        <w:rFonts w:hint="default"/>
      </w:rPr>
    </w:lvl>
    <w:lvl w:ilvl="7" w:tplc="0C2C5980">
      <w:start w:val="1"/>
      <w:numFmt w:val="bullet"/>
      <w:lvlText w:val="•"/>
      <w:lvlJc w:val="left"/>
      <w:pPr>
        <w:ind w:left="7253" w:hanging="361"/>
      </w:pPr>
      <w:rPr>
        <w:rFonts w:hint="default"/>
      </w:rPr>
    </w:lvl>
    <w:lvl w:ilvl="8" w:tplc="DB64375A">
      <w:start w:val="1"/>
      <w:numFmt w:val="bullet"/>
      <w:lvlText w:val="•"/>
      <w:lvlJc w:val="left"/>
      <w:pPr>
        <w:ind w:left="8222" w:hanging="361"/>
      </w:pPr>
      <w:rPr>
        <w:rFonts w:hint="default"/>
      </w:rPr>
    </w:lvl>
  </w:abstractNum>
  <w:abstractNum w:abstractNumId="7" w15:restartNumberingAfterBreak="0">
    <w:nsid w:val="39313D00"/>
    <w:multiLevelType w:val="hybridMultilevel"/>
    <w:tmpl w:val="EAD21838"/>
    <w:lvl w:ilvl="0" w:tplc="8A16FB0E">
      <w:start w:val="3"/>
      <w:numFmt w:val="decimal"/>
      <w:lvlText w:val="%1."/>
      <w:lvlJc w:val="left"/>
      <w:pPr>
        <w:ind w:left="832" w:hanging="721"/>
      </w:pPr>
      <w:rPr>
        <w:rFonts w:ascii="Times New Roman" w:eastAsia="Times New Roman" w:hAnsi="Times New Roman" w:hint="default"/>
        <w:sz w:val="24"/>
        <w:szCs w:val="24"/>
      </w:rPr>
    </w:lvl>
    <w:lvl w:ilvl="1" w:tplc="0D7CBAA4">
      <w:start w:val="1"/>
      <w:numFmt w:val="bullet"/>
      <w:lvlText w:val=""/>
      <w:lvlJc w:val="left"/>
      <w:pPr>
        <w:ind w:left="1031" w:hanging="200"/>
      </w:pPr>
      <w:rPr>
        <w:rFonts w:ascii="Wingdings" w:eastAsia="Wingdings" w:hAnsi="Wingdings" w:hint="default"/>
        <w:w w:val="99"/>
        <w:sz w:val="16"/>
        <w:szCs w:val="16"/>
      </w:rPr>
    </w:lvl>
    <w:lvl w:ilvl="2" w:tplc="DCA64702">
      <w:start w:val="1"/>
      <w:numFmt w:val="bullet"/>
      <w:lvlText w:val="•"/>
      <w:lvlJc w:val="left"/>
      <w:pPr>
        <w:ind w:left="2045" w:hanging="200"/>
      </w:pPr>
      <w:rPr>
        <w:rFonts w:hint="default"/>
      </w:rPr>
    </w:lvl>
    <w:lvl w:ilvl="3" w:tplc="97C6F566">
      <w:start w:val="1"/>
      <w:numFmt w:val="bullet"/>
      <w:lvlText w:val="•"/>
      <w:lvlJc w:val="left"/>
      <w:pPr>
        <w:ind w:left="3060" w:hanging="200"/>
      </w:pPr>
      <w:rPr>
        <w:rFonts w:hint="default"/>
      </w:rPr>
    </w:lvl>
    <w:lvl w:ilvl="4" w:tplc="D0A28952">
      <w:start w:val="1"/>
      <w:numFmt w:val="bullet"/>
      <w:lvlText w:val="•"/>
      <w:lvlJc w:val="left"/>
      <w:pPr>
        <w:ind w:left="4074" w:hanging="200"/>
      </w:pPr>
      <w:rPr>
        <w:rFonts w:hint="default"/>
      </w:rPr>
    </w:lvl>
    <w:lvl w:ilvl="5" w:tplc="AB8204E0">
      <w:start w:val="1"/>
      <w:numFmt w:val="bullet"/>
      <w:lvlText w:val="•"/>
      <w:lvlJc w:val="left"/>
      <w:pPr>
        <w:ind w:left="5088" w:hanging="200"/>
      </w:pPr>
      <w:rPr>
        <w:rFonts w:hint="default"/>
      </w:rPr>
    </w:lvl>
    <w:lvl w:ilvl="6" w:tplc="6A105902">
      <w:start w:val="1"/>
      <w:numFmt w:val="bullet"/>
      <w:lvlText w:val="•"/>
      <w:lvlJc w:val="left"/>
      <w:pPr>
        <w:ind w:left="6102" w:hanging="200"/>
      </w:pPr>
      <w:rPr>
        <w:rFonts w:hint="default"/>
      </w:rPr>
    </w:lvl>
    <w:lvl w:ilvl="7" w:tplc="2842C5BC">
      <w:start w:val="1"/>
      <w:numFmt w:val="bullet"/>
      <w:lvlText w:val="•"/>
      <w:lvlJc w:val="left"/>
      <w:pPr>
        <w:ind w:left="7117" w:hanging="200"/>
      </w:pPr>
      <w:rPr>
        <w:rFonts w:hint="default"/>
      </w:rPr>
    </w:lvl>
    <w:lvl w:ilvl="8" w:tplc="3B6E41A6">
      <w:start w:val="1"/>
      <w:numFmt w:val="bullet"/>
      <w:lvlText w:val="•"/>
      <w:lvlJc w:val="left"/>
      <w:pPr>
        <w:ind w:left="8131" w:hanging="200"/>
      </w:pPr>
      <w:rPr>
        <w:rFonts w:hint="default"/>
      </w:rPr>
    </w:lvl>
  </w:abstractNum>
  <w:abstractNum w:abstractNumId="8" w15:restartNumberingAfterBreak="0">
    <w:nsid w:val="445D7252"/>
    <w:multiLevelType w:val="hybridMultilevel"/>
    <w:tmpl w:val="CFE87A06"/>
    <w:lvl w:ilvl="0" w:tplc="C23869D6">
      <w:start w:val="1"/>
      <w:numFmt w:val="upperRoman"/>
      <w:lvlText w:val="%1."/>
      <w:lvlJc w:val="left"/>
      <w:pPr>
        <w:ind w:left="335" w:hanging="335"/>
      </w:pPr>
      <w:rPr>
        <w:rFonts w:ascii="Times New Roman" w:eastAsia="Times New Roman" w:hAnsi="Times New Roman" w:hint="default"/>
        <w:b/>
        <w:bCs/>
        <w:color w:val="CC0000"/>
        <w:w w:val="99"/>
        <w:sz w:val="32"/>
        <w:szCs w:val="32"/>
      </w:rPr>
    </w:lvl>
    <w:lvl w:ilvl="1" w:tplc="D0784766">
      <w:start w:val="1"/>
      <w:numFmt w:val="decimal"/>
      <w:lvlText w:val="%2."/>
      <w:lvlJc w:val="left"/>
      <w:pPr>
        <w:ind w:left="832" w:hanging="360"/>
      </w:pPr>
      <w:rPr>
        <w:rFonts w:ascii="Times New Roman" w:eastAsia="Times New Roman" w:hAnsi="Times New Roman" w:hint="default"/>
        <w:sz w:val="24"/>
        <w:szCs w:val="24"/>
      </w:rPr>
    </w:lvl>
    <w:lvl w:ilvl="2" w:tplc="8A6E0C4E">
      <w:start w:val="1"/>
      <w:numFmt w:val="bullet"/>
      <w:lvlText w:val="•"/>
      <w:lvlJc w:val="left"/>
      <w:pPr>
        <w:ind w:left="1868" w:hanging="360"/>
      </w:pPr>
      <w:rPr>
        <w:rFonts w:hint="default"/>
      </w:rPr>
    </w:lvl>
    <w:lvl w:ilvl="3" w:tplc="65A87E04">
      <w:start w:val="1"/>
      <w:numFmt w:val="bullet"/>
      <w:lvlText w:val="•"/>
      <w:lvlJc w:val="left"/>
      <w:pPr>
        <w:ind w:left="2905" w:hanging="360"/>
      </w:pPr>
      <w:rPr>
        <w:rFonts w:hint="default"/>
      </w:rPr>
    </w:lvl>
    <w:lvl w:ilvl="4" w:tplc="E7900A12">
      <w:start w:val="1"/>
      <w:numFmt w:val="bullet"/>
      <w:lvlText w:val="•"/>
      <w:lvlJc w:val="left"/>
      <w:pPr>
        <w:ind w:left="3941" w:hanging="360"/>
      </w:pPr>
      <w:rPr>
        <w:rFonts w:hint="default"/>
      </w:rPr>
    </w:lvl>
    <w:lvl w:ilvl="5" w:tplc="A27840C4">
      <w:start w:val="1"/>
      <w:numFmt w:val="bullet"/>
      <w:lvlText w:val="•"/>
      <w:lvlJc w:val="left"/>
      <w:pPr>
        <w:ind w:left="4978" w:hanging="360"/>
      </w:pPr>
      <w:rPr>
        <w:rFonts w:hint="default"/>
      </w:rPr>
    </w:lvl>
    <w:lvl w:ilvl="6" w:tplc="2C3EAA56">
      <w:start w:val="1"/>
      <w:numFmt w:val="bullet"/>
      <w:lvlText w:val="•"/>
      <w:lvlJc w:val="left"/>
      <w:pPr>
        <w:ind w:left="6014" w:hanging="360"/>
      </w:pPr>
      <w:rPr>
        <w:rFonts w:hint="default"/>
      </w:rPr>
    </w:lvl>
    <w:lvl w:ilvl="7" w:tplc="4B3EF32C">
      <w:start w:val="1"/>
      <w:numFmt w:val="bullet"/>
      <w:lvlText w:val="•"/>
      <w:lvlJc w:val="left"/>
      <w:pPr>
        <w:ind w:left="7050" w:hanging="360"/>
      </w:pPr>
      <w:rPr>
        <w:rFonts w:hint="default"/>
      </w:rPr>
    </w:lvl>
    <w:lvl w:ilvl="8" w:tplc="89DE8BFA">
      <w:start w:val="1"/>
      <w:numFmt w:val="bullet"/>
      <w:lvlText w:val="•"/>
      <w:lvlJc w:val="left"/>
      <w:pPr>
        <w:ind w:left="8087" w:hanging="360"/>
      </w:pPr>
      <w:rPr>
        <w:rFonts w:hint="default"/>
      </w:rPr>
    </w:lvl>
  </w:abstractNum>
  <w:abstractNum w:abstractNumId="9" w15:restartNumberingAfterBreak="0">
    <w:nsid w:val="464807DD"/>
    <w:multiLevelType w:val="hybridMultilevel"/>
    <w:tmpl w:val="CDACD6EA"/>
    <w:lvl w:ilvl="0" w:tplc="E1263120">
      <w:start w:val="1"/>
      <w:numFmt w:val="bullet"/>
      <w:lvlText w:val=""/>
      <w:lvlJc w:val="left"/>
      <w:pPr>
        <w:ind w:left="1181" w:hanging="360"/>
      </w:pPr>
      <w:rPr>
        <w:rFonts w:ascii="Webdings" w:hAnsi="Webdings" w:hint="default"/>
        <w:sz w:val="24"/>
        <w:szCs w:val="24"/>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57440252"/>
    <w:multiLevelType w:val="hybridMultilevel"/>
    <w:tmpl w:val="6696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E096A"/>
    <w:multiLevelType w:val="hybridMultilevel"/>
    <w:tmpl w:val="AEB8673A"/>
    <w:lvl w:ilvl="0" w:tplc="59B030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26E0A"/>
    <w:multiLevelType w:val="hybridMultilevel"/>
    <w:tmpl w:val="68365B60"/>
    <w:lvl w:ilvl="0" w:tplc="7D2A5522">
      <w:start w:val="1"/>
      <w:numFmt w:val="decimal"/>
      <w:lvlText w:val="%1."/>
      <w:lvlJc w:val="left"/>
      <w:pPr>
        <w:ind w:left="720" w:hanging="360"/>
      </w:pPr>
      <w:rPr>
        <w:rFonts w:ascii="Times New Roman" w:eastAsia="Times New Roman" w:hAnsi="Times New Roman" w:hint="default"/>
        <w:sz w:val="24"/>
        <w:szCs w:val="24"/>
      </w:rPr>
    </w:lvl>
    <w:lvl w:ilvl="1" w:tplc="F2A2E3E0">
      <w:start w:val="1"/>
      <w:numFmt w:val="lowerLetter"/>
      <w:lvlText w:val="%2."/>
      <w:lvlJc w:val="left"/>
      <w:pPr>
        <w:ind w:left="1552" w:hanging="360"/>
      </w:pPr>
      <w:rPr>
        <w:rFonts w:ascii="Times New Roman" w:eastAsia="Times New Roman" w:hAnsi="Times New Roman" w:hint="default"/>
        <w:spacing w:val="-1"/>
        <w:sz w:val="24"/>
        <w:szCs w:val="24"/>
      </w:rPr>
    </w:lvl>
    <w:lvl w:ilvl="2" w:tplc="C2CA3668">
      <w:start w:val="1"/>
      <w:numFmt w:val="bullet"/>
      <w:lvlText w:val="•"/>
      <w:lvlJc w:val="left"/>
      <w:pPr>
        <w:ind w:left="2508" w:hanging="360"/>
      </w:pPr>
      <w:rPr>
        <w:rFonts w:hint="default"/>
      </w:rPr>
    </w:lvl>
    <w:lvl w:ilvl="3" w:tplc="9F46BADC">
      <w:start w:val="1"/>
      <w:numFmt w:val="bullet"/>
      <w:lvlText w:val="•"/>
      <w:lvlJc w:val="left"/>
      <w:pPr>
        <w:ind w:left="3465" w:hanging="360"/>
      </w:pPr>
      <w:rPr>
        <w:rFonts w:hint="default"/>
      </w:rPr>
    </w:lvl>
    <w:lvl w:ilvl="4" w:tplc="F976A7E2">
      <w:start w:val="1"/>
      <w:numFmt w:val="bullet"/>
      <w:lvlText w:val="•"/>
      <w:lvlJc w:val="left"/>
      <w:pPr>
        <w:ind w:left="4421" w:hanging="360"/>
      </w:pPr>
      <w:rPr>
        <w:rFonts w:hint="default"/>
      </w:rPr>
    </w:lvl>
    <w:lvl w:ilvl="5" w:tplc="1C9CCF18">
      <w:start w:val="1"/>
      <w:numFmt w:val="bullet"/>
      <w:lvlText w:val="•"/>
      <w:lvlJc w:val="left"/>
      <w:pPr>
        <w:ind w:left="5378" w:hanging="360"/>
      </w:pPr>
      <w:rPr>
        <w:rFonts w:hint="default"/>
      </w:rPr>
    </w:lvl>
    <w:lvl w:ilvl="6" w:tplc="41EE9C54">
      <w:start w:val="1"/>
      <w:numFmt w:val="bullet"/>
      <w:lvlText w:val="•"/>
      <w:lvlJc w:val="left"/>
      <w:pPr>
        <w:ind w:left="6334" w:hanging="360"/>
      </w:pPr>
      <w:rPr>
        <w:rFonts w:hint="default"/>
      </w:rPr>
    </w:lvl>
    <w:lvl w:ilvl="7" w:tplc="AAB8F5AA">
      <w:start w:val="1"/>
      <w:numFmt w:val="bullet"/>
      <w:lvlText w:val="•"/>
      <w:lvlJc w:val="left"/>
      <w:pPr>
        <w:ind w:left="7290" w:hanging="360"/>
      </w:pPr>
      <w:rPr>
        <w:rFonts w:hint="default"/>
      </w:rPr>
    </w:lvl>
    <w:lvl w:ilvl="8" w:tplc="1C94C6FE">
      <w:start w:val="1"/>
      <w:numFmt w:val="bullet"/>
      <w:lvlText w:val="•"/>
      <w:lvlJc w:val="left"/>
      <w:pPr>
        <w:ind w:left="8247" w:hanging="360"/>
      </w:pPr>
      <w:rPr>
        <w:rFonts w:hint="default"/>
      </w:rPr>
    </w:lvl>
  </w:abstractNum>
  <w:abstractNum w:abstractNumId="13" w15:restartNumberingAfterBreak="0">
    <w:nsid w:val="68A00BA1"/>
    <w:multiLevelType w:val="hybridMultilevel"/>
    <w:tmpl w:val="C1CE6DAC"/>
    <w:lvl w:ilvl="0" w:tplc="E1263120">
      <w:start w:val="1"/>
      <w:numFmt w:val="bullet"/>
      <w:lvlText w:val=""/>
      <w:lvlJc w:val="left"/>
      <w:pPr>
        <w:tabs>
          <w:tab w:val="num" w:pos="720"/>
        </w:tabs>
        <w:ind w:left="720" w:hanging="360"/>
      </w:pPr>
      <w:rPr>
        <w:rFonts w:ascii="Webdings" w:hAnsi="Web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40E73"/>
    <w:multiLevelType w:val="hybridMultilevel"/>
    <w:tmpl w:val="24F88628"/>
    <w:lvl w:ilvl="0" w:tplc="E1263120">
      <w:start w:val="1"/>
      <w:numFmt w:val="bullet"/>
      <w:lvlText w:val=""/>
      <w:lvlJc w:val="left"/>
      <w:pPr>
        <w:ind w:left="625" w:hanging="360"/>
      </w:pPr>
      <w:rPr>
        <w:rFonts w:ascii="Webdings" w:hAnsi="Webdings" w:hint="default"/>
        <w:sz w:val="24"/>
        <w:szCs w:val="24"/>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15" w15:restartNumberingAfterBreak="0">
    <w:nsid w:val="75D00FB1"/>
    <w:multiLevelType w:val="hybridMultilevel"/>
    <w:tmpl w:val="735E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
  </w:num>
  <w:num w:numId="6">
    <w:abstractNumId w:val="6"/>
  </w:num>
  <w:num w:numId="7">
    <w:abstractNumId w:val="12"/>
  </w:num>
  <w:num w:numId="8">
    <w:abstractNumId w:val="8"/>
  </w:num>
  <w:num w:numId="9">
    <w:abstractNumId w:val="0"/>
  </w:num>
  <w:num w:numId="10">
    <w:abstractNumId w:val="13"/>
  </w:num>
  <w:num w:numId="11">
    <w:abstractNumId w:val="14"/>
  </w:num>
  <w:num w:numId="12">
    <w:abstractNumId w:val="9"/>
  </w:num>
  <w:num w:numId="13">
    <w:abstractNumId w:val="15"/>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F3"/>
    <w:rsid w:val="00003C77"/>
    <w:rsid w:val="00011E72"/>
    <w:rsid w:val="00014D77"/>
    <w:rsid w:val="0002580C"/>
    <w:rsid w:val="00030A3E"/>
    <w:rsid w:val="00042A69"/>
    <w:rsid w:val="0006224A"/>
    <w:rsid w:val="0006261B"/>
    <w:rsid w:val="00075A24"/>
    <w:rsid w:val="00087A0D"/>
    <w:rsid w:val="00090978"/>
    <w:rsid w:val="00094491"/>
    <w:rsid w:val="000A22BA"/>
    <w:rsid w:val="000A77F9"/>
    <w:rsid w:val="000B0F03"/>
    <w:rsid w:val="000C6668"/>
    <w:rsid w:val="000D0C36"/>
    <w:rsid w:val="000E053A"/>
    <w:rsid w:val="000F741D"/>
    <w:rsid w:val="0010172B"/>
    <w:rsid w:val="0010222C"/>
    <w:rsid w:val="001272E1"/>
    <w:rsid w:val="00140715"/>
    <w:rsid w:val="00166DB3"/>
    <w:rsid w:val="00167E44"/>
    <w:rsid w:val="0017078C"/>
    <w:rsid w:val="001716F3"/>
    <w:rsid w:val="00173A86"/>
    <w:rsid w:val="00176BD7"/>
    <w:rsid w:val="00180452"/>
    <w:rsid w:val="00185BA4"/>
    <w:rsid w:val="001927D0"/>
    <w:rsid w:val="001B48D1"/>
    <w:rsid w:val="001C2A60"/>
    <w:rsid w:val="001C45BB"/>
    <w:rsid w:val="001C5634"/>
    <w:rsid w:val="001D36C6"/>
    <w:rsid w:val="001E17E5"/>
    <w:rsid w:val="001E3033"/>
    <w:rsid w:val="001F1B1E"/>
    <w:rsid w:val="001F33F3"/>
    <w:rsid w:val="001F7619"/>
    <w:rsid w:val="00203342"/>
    <w:rsid w:val="00205DD3"/>
    <w:rsid w:val="002112F1"/>
    <w:rsid w:val="002173B5"/>
    <w:rsid w:val="002225AC"/>
    <w:rsid w:val="00224D0D"/>
    <w:rsid w:val="00233DAA"/>
    <w:rsid w:val="00233EDB"/>
    <w:rsid w:val="002415E7"/>
    <w:rsid w:val="002515C2"/>
    <w:rsid w:val="00261D8A"/>
    <w:rsid w:val="002632C2"/>
    <w:rsid w:val="00263B36"/>
    <w:rsid w:val="00265497"/>
    <w:rsid w:val="00265721"/>
    <w:rsid w:val="00265ACE"/>
    <w:rsid w:val="002663D9"/>
    <w:rsid w:val="00276D44"/>
    <w:rsid w:val="002A1795"/>
    <w:rsid w:val="002A71E4"/>
    <w:rsid w:val="002A76D3"/>
    <w:rsid w:val="002A7C0E"/>
    <w:rsid w:val="002B0343"/>
    <w:rsid w:val="002B7262"/>
    <w:rsid w:val="002C00B4"/>
    <w:rsid w:val="002C1BEA"/>
    <w:rsid w:val="002C5F63"/>
    <w:rsid w:val="002D631F"/>
    <w:rsid w:val="002D7EC1"/>
    <w:rsid w:val="002E1AF3"/>
    <w:rsid w:val="002F0749"/>
    <w:rsid w:val="00306240"/>
    <w:rsid w:val="00312D7C"/>
    <w:rsid w:val="00333764"/>
    <w:rsid w:val="00337759"/>
    <w:rsid w:val="00350E4E"/>
    <w:rsid w:val="00364D0A"/>
    <w:rsid w:val="00366AC1"/>
    <w:rsid w:val="00367843"/>
    <w:rsid w:val="003773CA"/>
    <w:rsid w:val="0038776F"/>
    <w:rsid w:val="003B30A7"/>
    <w:rsid w:val="003C405B"/>
    <w:rsid w:val="003C5DD1"/>
    <w:rsid w:val="003C6052"/>
    <w:rsid w:val="003D2D02"/>
    <w:rsid w:val="003E3B6F"/>
    <w:rsid w:val="003F1B79"/>
    <w:rsid w:val="003F7EF5"/>
    <w:rsid w:val="00403E77"/>
    <w:rsid w:val="004050B2"/>
    <w:rsid w:val="00413C63"/>
    <w:rsid w:val="0041751A"/>
    <w:rsid w:val="0042525D"/>
    <w:rsid w:val="0042728E"/>
    <w:rsid w:val="00432257"/>
    <w:rsid w:val="00441E33"/>
    <w:rsid w:val="0044394D"/>
    <w:rsid w:val="00457EC0"/>
    <w:rsid w:val="00461E50"/>
    <w:rsid w:val="00465752"/>
    <w:rsid w:val="00470FB2"/>
    <w:rsid w:val="00473BA7"/>
    <w:rsid w:val="004743E6"/>
    <w:rsid w:val="00487074"/>
    <w:rsid w:val="00492899"/>
    <w:rsid w:val="00496FDC"/>
    <w:rsid w:val="00497270"/>
    <w:rsid w:val="004A2838"/>
    <w:rsid w:val="004A57E2"/>
    <w:rsid w:val="004B63F2"/>
    <w:rsid w:val="004F3E51"/>
    <w:rsid w:val="004F4CC1"/>
    <w:rsid w:val="0051246D"/>
    <w:rsid w:val="00515C45"/>
    <w:rsid w:val="0051627C"/>
    <w:rsid w:val="00525ADB"/>
    <w:rsid w:val="005437D6"/>
    <w:rsid w:val="005525F6"/>
    <w:rsid w:val="005A0CB8"/>
    <w:rsid w:val="005A562E"/>
    <w:rsid w:val="005A6E40"/>
    <w:rsid w:val="005B1FC8"/>
    <w:rsid w:val="005B634D"/>
    <w:rsid w:val="005C2AC3"/>
    <w:rsid w:val="005D273B"/>
    <w:rsid w:val="005D5B93"/>
    <w:rsid w:val="005D7886"/>
    <w:rsid w:val="005F5734"/>
    <w:rsid w:val="006004F7"/>
    <w:rsid w:val="0060495E"/>
    <w:rsid w:val="00623FE7"/>
    <w:rsid w:val="006241DF"/>
    <w:rsid w:val="0062668A"/>
    <w:rsid w:val="006332C2"/>
    <w:rsid w:val="00636874"/>
    <w:rsid w:val="00642CC9"/>
    <w:rsid w:val="00666FE2"/>
    <w:rsid w:val="00676817"/>
    <w:rsid w:val="0068255F"/>
    <w:rsid w:val="006908F7"/>
    <w:rsid w:val="00690B84"/>
    <w:rsid w:val="006A0FBC"/>
    <w:rsid w:val="006A4FC8"/>
    <w:rsid w:val="006A6DE2"/>
    <w:rsid w:val="006C7D52"/>
    <w:rsid w:val="006D498C"/>
    <w:rsid w:val="006D79D9"/>
    <w:rsid w:val="006E40CF"/>
    <w:rsid w:val="006E429B"/>
    <w:rsid w:val="00721D8D"/>
    <w:rsid w:val="007225E0"/>
    <w:rsid w:val="0072466E"/>
    <w:rsid w:val="007276AA"/>
    <w:rsid w:val="00763FAF"/>
    <w:rsid w:val="0076776F"/>
    <w:rsid w:val="00781184"/>
    <w:rsid w:val="00792C67"/>
    <w:rsid w:val="00792DDC"/>
    <w:rsid w:val="007B6672"/>
    <w:rsid w:val="007C4991"/>
    <w:rsid w:val="007C5D67"/>
    <w:rsid w:val="007C7BCE"/>
    <w:rsid w:val="007D7935"/>
    <w:rsid w:val="007F591B"/>
    <w:rsid w:val="008055A2"/>
    <w:rsid w:val="00821D98"/>
    <w:rsid w:val="00822563"/>
    <w:rsid w:val="00841B29"/>
    <w:rsid w:val="00841E9D"/>
    <w:rsid w:val="00844731"/>
    <w:rsid w:val="00851D52"/>
    <w:rsid w:val="00856E71"/>
    <w:rsid w:val="00870905"/>
    <w:rsid w:val="00870B88"/>
    <w:rsid w:val="00873730"/>
    <w:rsid w:val="00887C18"/>
    <w:rsid w:val="00890251"/>
    <w:rsid w:val="00892BB7"/>
    <w:rsid w:val="008A4700"/>
    <w:rsid w:val="008A7734"/>
    <w:rsid w:val="008B650C"/>
    <w:rsid w:val="008C0D46"/>
    <w:rsid w:val="008D41E4"/>
    <w:rsid w:val="008F7FAD"/>
    <w:rsid w:val="0093055D"/>
    <w:rsid w:val="009468CB"/>
    <w:rsid w:val="00952C65"/>
    <w:rsid w:val="0095668F"/>
    <w:rsid w:val="009641C3"/>
    <w:rsid w:val="00974E55"/>
    <w:rsid w:val="00983407"/>
    <w:rsid w:val="00985161"/>
    <w:rsid w:val="00987204"/>
    <w:rsid w:val="00994AB0"/>
    <w:rsid w:val="009A2989"/>
    <w:rsid w:val="009A4AF3"/>
    <w:rsid w:val="009B0FE5"/>
    <w:rsid w:val="009B525C"/>
    <w:rsid w:val="009B603C"/>
    <w:rsid w:val="009D01D9"/>
    <w:rsid w:val="009D04BB"/>
    <w:rsid w:val="009D5635"/>
    <w:rsid w:val="009F473D"/>
    <w:rsid w:val="00A072E7"/>
    <w:rsid w:val="00A21254"/>
    <w:rsid w:val="00A240DA"/>
    <w:rsid w:val="00A31055"/>
    <w:rsid w:val="00A41FC0"/>
    <w:rsid w:val="00A44E17"/>
    <w:rsid w:val="00A47005"/>
    <w:rsid w:val="00A51C46"/>
    <w:rsid w:val="00A533DB"/>
    <w:rsid w:val="00A56D5D"/>
    <w:rsid w:val="00A72333"/>
    <w:rsid w:val="00A867E0"/>
    <w:rsid w:val="00A93A1B"/>
    <w:rsid w:val="00AA3B64"/>
    <w:rsid w:val="00AB2755"/>
    <w:rsid w:val="00AB5304"/>
    <w:rsid w:val="00AC2333"/>
    <w:rsid w:val="00AC2420"/>
    <w:rsid w:val="00AC458F"/>
    <w:rsid w:val="00AF08F8"/>
    <w:rsid w:val="00B00BC3"/>
    <w:rsid w:val="00B06395"/>
    <w:rsid w:val="00B22B3E"/>
    <w:rsid w:val="00B27E55"/>
    <w:rsid w:val="00B45465"/>
    <w:rsid w:val="00B45B7C"/>
    <w:rsid w:val="00B53DC6"/>
    <w:rsid w:val="00B64AD0"/>
    <w:rsid w:val="00B654AF"/>
    <w:rsid w:val="00B80745"/>
    <w:rsid w:val="00B91043"/>
    <w:rsid w:val="00B94886"/>
    <w:rsid w:val="00B94C56"/>
    <w:rsid w:val="00B955D7"/>
    <w:rsid w:val="00B97EC3"/>
    <w:rsid w:val="00BA129D"/>
    <w:rsid w:val="00BA576A"/>
    <w:rsid w:val="00BB6C6B"/>
    <w:rsid w:val="00BD658E"/>
    <w:rsid w:val="00BE115D"/>
    <w:rsid w:val="00BE1965"/>
    <w:rsid w:val="00BE436D"/>
    <w:rsid w:val="00BE6B81"/>
    <w:rsid w:val="00BF33F7"/>
    <w:rsid w:val="00BF4E54"/>
    <w:rsid w:val="00BF656E"/>
    <w:rsid w:val="00C101C5"/>
    <w:rsid w:val="00C13854"/>
    <w:rsid w:val="00C1505C"/>
    <w:rsid w:val="00C16F28"/>
    <w:rsid w:val="00C332ED"/>
    <w:rsid w:val="00C4035D"/>
    <w:rsid w:val="00C418BC"/>
    <w:rsid w:val="00C451F9"/>
    <w:rsid w:val="00C61D91"/>
    <w:rsid w:val="00C766A7"/>
    <w:rsid w:val="00C772A9"/>
    <w:rsid w:val="00C81CB2"/>
    <w:rsid w:val="00C949A8"/>
    <w:rsid w:val="00CA2A47"/>
    <w:rsid w:val="00CA46A0"/>
    <w:rsid w:val="00CA4D30"/>
    <w:rsid w:val="00CB14E6"/>
    <w:rsid w:val="00CC6FAA"/>
    <w:rsid w:val="00CE2259"/>
    <w:rsid w:val="00CF2BCC"/>
    <w:rsid w:val="00D244C1"/>
    <w:rsid w:val="00D25FC6"/>
    <w:rsid w:val="00D27328"/>
    <w:rsid w:val="00D52EF7"/>
    <w:rsid w:val="00D54454"/>
    <w:rsid w:val="00D70E25"/>
    <w:rsid w:val="00D71ADF"/>
    <w:rsid w:val="00D72A1A"/>
    <w:rsid w:val="00D7638A"/>
    <w:rsid w:val="00D86ABA"/>
    <w:rsid w:val="00D9320F"/>
    <w:rsid w:val="00DA59BA"/>
    <w:rsid w:val="00DC3CCD"/>
    <w:rsid w:val="00DC64A9"/>
    <w:rsid w:val="00DC6676"/>
    <w:rsid w:val="00DD1315"/>
    <w:rsid w:val="00DD296A"/>
    <w:rsid w:val="00DE6CD4"/>
    <w:rsid w:val="00DE77A7"/>
    <w:rsid w:val="00DF4DDE"/>
    <w:rsid w:val="00DF505C"/>
    <w:rsid w:val="00DF567E"/>
    <w:rsid w:val="00E00E1C"/>
    <w:rsid w:val="00E04FA0"/>
    <w:rsid w:val="00E25BAA"/>
    <w:rsid w:val="00E578CA"/>
    <w:rsid w:val="00E8542C"/>
    <w:rsid w:val="00EA4F27"/>
    <w:rsid w:val="00EC6137"/>
    <w:rsid w:val="00EF6446"/>
    <w:rsid w:val="00F1290F"/>
    <w:rsid w:val="00F27E4D"/>
    <w:rsid w:val="00F37F19"/>
    <w:rsid w:val="00F4574F"/>
    <w:rsid w:val="00F47F79"/>
    <w:rsid w:val="00F551B5"/>
    <w:rsid w:val="00F652C3"/>
    <w:rsid w:val="00F92E37"/>
    <w:rsid w:val="00FA0F41"/>
    <w:rsid w:val="00FC134F"/>
    <w:rsid w:val="00FD2090"/>
    <w:rsid w:val="00FD3E07"/>
    <w:rsid w:val="00FD3F9F"/>
    <w:rsid w:val="00FD6F38"/>
    <w:rsid w:val="00FE0482"/>
    <w:rsid w:val="00FE0DB9"/>
    <w:rsid w:val="00FF03B4"/>
    <w:rsid w:val="00FF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0BD5"/>
  <w15:docId w15:val="{4D1A69AA-0F7D-43D4-B02A-5AC21C0F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5A24"/>
  </w:style>
  <w:style w:type="paragraph" w:styleId="Heading1">
    <w:name w:val="heading 1"/>
    <w:basedOn w:val="Normal"/>
    <w:link w:val="Heading1Char"/>
    <w:uiPriority w:val="1"/>
    <w:qFormat/>
    <w:pPr>
      <w:ind w:left="606"/>
      <w:outlineLvl w:val="0"/>
    </w:pPr>
    <w:rPr>
      <w:rFonts w:ascii="Times New Roman" w:eastAsia="Times New Roman" w:hAnsi="Times New Roman"/>
      <w:b/>
      <w:bCs/>
      <w:sz w:val="28"/>
      <w:szCs w:val="28"/>
    </w:rPr>
  </w:style>
  <w:style w:type="paragraph" w:styleId="Heading2">
    <w:name w:val="heading 2"/>
    <w:basedOn w:val="Normal"/>
    <w:uiPriority w:val="1"/>
    <w:qFormat/>
    <w:p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83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053A"/>
    <w:rPr>
      <w:rFonts w:ascii="Tahoma" w:hAnsi="Tahoma" w:cs="Tahoma"/>
      <w:sz w:val="16"/>
      <w:szCs w:val="16"/>
    </w:rPr>
  </w:style>
  <w:style w:type="character" w:customStyle="1" w:styleId="BalloonTextChar">
    <w:name w:val="Balloon Text Char"/>
    <w:basedOn w:val="DefaultParagraphFont"/>
    <w:link w:val="BalloonText"/>
    <w:uiPriority w:val="99"/>
    <w:semiHidden/>
    <w:rsid w:val="000E053A"/>
    <w:rPr>
      <w:rFonts w:ascii="Tahoma" w:hAnsi="Tahoma" w:cs="Tahoma"/>
      <w:sz w:val="16"/>
      <w:szCs w:val="16"/>
    </w:rPr>
  </w:style>
  <w:style w:type="character" w:styleId="Hyperlink">
    <w:name w:val="Hyperlink"/>
    <w:basedOn w:val="DefaultParagraphFont"/>
    <w:uiPriority w:val="99"/>
    <w:unhideWhenUsed/>
    <w:rsid w:val="000E053A"/>
    <w:rPr>
      <w:color w:val="0000FF" w:themeColor="hyperlink"/>
      <w:u w:val="single"/>
    </w:rPr>
  </w:style>
  <w:style w:type="character" w:styleId="FollowedHyperlink">
    <w:name w:val="FollowedHyperlink"/>
    <w:basedOn w:val="DefaultParagraphFont"/>
    <w:uiPriority w:val="99"/>
    <w:semiHidden/>
    <w:unhideWhenUsed/>
    <w:rsid w:val="008F7FAD"/>
    <w:rPr>
      <w:color w:val="800080" w:themeColor="followedHyperlink"/>
      <w:u w:val="single"/>
    </w:rPr>
  </w:style>
  <w:style w:type="paragraph" w:styleId="Header">
    <w:name w:val="header"/>
    <w:basedOn w:val="Normal"/>
    <w:link w:val="HeaderChar"/>
    <w:uiPriority w:val="99"/>
    <w:unhideWhenUsed/>
    <w:rsid w:val="001F33F3"/>
    <w:pPr>
      <w:tabs>
        <w:tab w:val="center" w:pos="4680"/>
        <w:tab w:val="right" w:pos="9360"/>
      </w:tabs>
    </w:pPr>
  </w:style>
  <w:style w:type="character" w:customStyle="1" w:styleId="HeaderChar">
    <w:name w:val="Header Char"/>
    <w:basedOn w:val="DefaultParagraphFont"/>
    <w:link w:val="Header"/>
    <w:uiPriority w:val="99"/>
    <w:rsid w:val="001F33F3"/>
  </w:style>
  <w:style w:type="paragraph" w:styleId="Footer">
    <w:name w:val="footer"/>
    <w:basedOn w:val="Normal"/>
    <w:link w:val="FooterChar"/>
    <w:uiPriority w:val="99"/>
    <w:unhideWhenUsed/>
    <w:rsid w:val="001F33F3"/>
    <w:pPr>
      <w:tabs>
        <w:tab w:val="center" w:pos="4680"/>
        <w:tab w:val="right" w:pos="9360"/>
      </w:tabs>
    </w:pPr>
  </w:style>
  <w:style w:type="character" w:customStyle="1" w:styleId="FooterChar">
    <w:name w:val="Footer Char"/>
    <w:basedOn w:val="DefaultParagraphFont"/>
    <w:link w:val="Footer"/>
    <w:uiPriority w:val="99"/>
    <w:rsid w:val="001F33F3"/>
  </w:style>
  <w:style w:type="character" w:styleId="UnresolvedMention">
    <w:name w:val="Unresolved Mention"/>
    <w:basedOn w:val="DefaultParagraphFont"/>
    <w:uiPriority w:val="99"/>
    <w:semiHidden/>
    <w:unhideWhenUsed/>
    <w:rsid w:val="00763FAF"/>
    <w:rPr>
      <w:color w:val="605E5C"/>
      <w:shd w:val="clear" w:color="auto" w:fill="E1DFDD"/>
    </w:rPr>
  </w:style>
  <w:style w:type="character" w:customStyle="1" w:styleId="Heading1Char">
    <w:name w:val="Heading 1 Char"/>
    <w:basedOn w:val="DefaultParagraphFont"/>
    <w:link w:val="Heading1"/>
    <w:uiPriority w:val="1"/>
    <w:rsid w:val="008D41E4"/>
    <w:rPr>
      <w:rFonts w:ascii="Times New Roman" w:eastAsia="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ehs.nih.gov/health/topics/agents/index.cfm" TargetMode="External"/><Relationship Id="rId18" Type="http://schemas.openxmlformats.org/officeDocument/2006/relationships/hyperlink" Target="https://med.uc.edu/depart/eh/centers/ceg/its" TargetMode="External"/><Relationship Id="rId26" Type="http://schemas.openxmlformats.org/officeDocument/2006/relationships/hyperlink" Target="mailto:jandarrn@ucmail.uc.edu" TargetMode="External"/><Relationship Id="rId39" Type="http://schemas.openxmlformats.org/officeDocument/2006/relationships/footer" Target="footer2.xml"/><Relationship Id="rId21" Type="http://schemas.openxmlformats.org/officeDocument/2006/relationships/hyperlink" Target="https://med.uc.edu/docs/default-source/environmental-health-docs/centers/ceg/humansubjectsclinicaltrialsinfo-v1-0-1blank.pdf?sfvrsn=717e2c46_0" TargetMode="External"/><Relationship Id="rId34" Type="http://schemas.openxmlformats.org/officeDocument/2006/relationships/hyperlink" Target="https://www.ncbi.nlm.nih.gov/account" TargetMode="External"/><Relationship Id="rId42" Type="http://schemas.openxmlformats.org/officeDocument/2006/relationships/image" Target="media/image3.jpe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rants.nih.gov/grants/funding/phs398/phs398.html" TargetMode="External"/><Relationship Id="rId29" Type="http://schemas.openxmlformats.org/officeDocument/2006/relationships/hyperlink" Target="http://publicaccess.nih.gov/faq.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donovata@ucmail.uc.edu" TargetMode="External"/><Relationship Id="rId32" Type="http://schemas.openxmlformats.org/officeDocument/2006/relationships/hyperlink" Target="http://www.nihms.nih.gov/db/sub.cgi"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https://med.uc.edu/depart/eh/centers/ceg/pilot-project-program" TargetMode="External"/><Relationship Id="rId5" Type="http://schemas.openxmlformats.org/officeDocument/2006/relationships/styles" Target="styles.xml"/><Relationship Id="rId15" Type="http://schemas.openxmlformats.org/officeDocument/2006/relationships/hyperlink" Target="mailto:rubinsjk@ucmail.uc.edu" TargetMode="External"/><Relationship Id="rId23" Type="http://schemas.openxmlformats.org/officeDocument/2006/relationships/hyperlink" Target="https://med.uc.edu/depart/eh/centers/ceg/its" TargetMode="External"/><Relationship Id="rId28" Type="http://schemas.openxmlformats.org/officeDocument/2006/relationships/hyperlink" Target="http://publicaccess.nih.gov/faq.htm"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med.uc.edu/docs/default-source/environmental-health-docs/centers/ceg/assist_hs_corectrs_marthabarnes.pdf?sfvrsn=d16a06e_0" TargetMode="External"/><Relationship Id="rId31" Type="http://schemas.openxmlformats.org/officeDocument/2006/relationships/hyperlink" Target="https://publicaccess.nih.gov/submit_process.htm" TargetMode="External"/><Relationship Id="rId44" Type="http://schemas.openxmlformats.org/officeDocument/2006/relationships/hyperlink" Target="https://med.uc.edu/depart/eh/centers/ceg/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unstkj@ucmail.uc.edu" TargetMode="External"/><Relationship Id="rId22" Type="http://schemas.openxmlformats.org/officeDocument/2006/relationships/hyperlink" Target="https://grants.nih.gov/grants/funding/phs398/phs398.html" TargetMode="External"/><Relationship Id="rId27" Type="http://schemas.openxmlformats.org/officeDocument/2006/relationships/hyperlink" Target="mailto:donovata@ucmail.uc.edu" TargetMode="External"/><Relationship Id="rId30" Type="http://schemas.openxmlformats.org/officeDocument/2006/relationships/hyperlink" Target="http://nihlibrary.nih.gov/AboutUs/faq/Pages/manuscript2PubMedCentral.aspx" TargetMode="External"/><Relationship Id="rId35" Type="http://schemas.openxmlformats.org/officeDocument/2006/relationships/hyperlink" Target="https://www.youtube.com/watch?v=JYODIOD_YYE" TargetMode="External"/><Relationship Id="rId43" Type="http://schemas.openxmlformats.org/officeDocument/2006/relationships/hyperlink" Target="https://www.niehs.nih.gov/health/topics/agents/index.cf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ed.uc.edu/depart/eh/centers/ceg/its" TargetMode="External"/><Relationship Id="rId17" Type="http://schemas.openxmlformats.org/officeDocument/2006/relationships/hyperlink" Target="https://med.uc.edu/depart/eh/centers/ceg/its" TargetMode="External"/><Relationship Id="rId25" Type="http://schemas.openxmlformats.org/officeDocument/2006/relationships/hyperlink" Target="mailto:Jagjit.Yadav@uc.edu" TargetMode="External"/><Relationship Id="rId33" Type="http://schemas.openxmlformats.org/officeDocument/2006/relationships/hyperlink" Target="https://publicaccess.nih.gov/" TargetMode="External"/><Relationship Id="rId38" Type="http://schemas.openxmlformats.org/officeDocument/2006/relationships/footer" Target="footer1.xml"/><Relationship Id="rId46" Type="http://schemas.openxmlformats.org/officeDocument/2006/relationships/fontTable" Target="fontTable.xml"/><Relationship Id="rId20" Type="http://schemas.openxmlformats.org/officeDocument/2006/relationships/hyperlink" Target="https://med.uc.edu/docs/default-source/environmental-health-docs/centers/ceg/assist_hs_corectrs_marthabarnes.pdf?sfvrsn=d16a06e_0"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C1410CCA6734585BECED7685565EA" ma:contentTypeVersion="15" ma:contentTypeDescription="Create a new document." ma:contentTypeScope="" ma:versionID="bbd230ee8a7d95dbdd1c8a400896fd7a">
  <xsd:schema xmlns:xsd="http://www.w3.org/2001/XMLSchema" xmlns:xs="http://www.w3.org/2001/XMLSchema" xmlns:p="http://schemas.microsoft.com/office/2006/metadata/properties" xmlns:ns3="ea808319-7317-496d-a2d5-c1750226cafa" xmlns:ns4="303c06b6-0878-4b2d-ae1a-fbb421940c66" targetNamespace="http://schemas.microsoft.com/office/2006/metadata/properties" ma:root="true" ma:fieldsID="8faab2740e0df4764974821372effb3f" ns3:_="" ns4:_="">
    <xsd:import namespace="ea808319-7317-496d-a2d5-c1750226cafa"/>
    <xsd:import namespace="303c06b6-0878-4b2d-ae1a-fbb421940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319-7317-496d-a2d5-c1750226c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c06b6-0878-4b2d-ae1a-fbb421940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808319-7317-496d-a2d5-c1750226cafa" xsi:nil="true"/>
  </documentManagement>
</p:properties>
</file>

<file path=customXml/itemProps1.xml><?xml version="1.0" encoding="utf-8"?>
<ds:datastoreItem xmlns:ds="http://schemas.openxmlformats.org/officeDocument/2006/customXml" ds:itemID="{2BF92068-9465-4A54-A1B6-11820E0D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319-7317-496d-a2d5-c1750226cafa"/>
    <ds:schemaRef ds:uri="303c06b6-0878-4b2d-ae1a-fbb421940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F8ADB-3F30-42F8-9ACC-923CBCA1C9D8}">
  <ds:schemaRefs>
    <ds:schemaRef ds:uri="http://schemas.microsoft.com/sharepoint/v3/contenttype/forms"/>
  </ds:schemaRefs>
</ds:datastoreItem>
</file>

<file path=customXml/itemProps3.xml><?xml version="1.0" encoding="utf-8"?>
<ds:datastoreItem xmlns:ds="http://schemas.openxmlformats.org/officeDocument/2006/customXml" ds:itemID="{8E5C9AB9-4254-4209-A12D-901660AD2346}">
  <ds:schemaRefs>
    <ds:schemaRef ds:uri="http://schemas.microsoft.com/office/2006/metadata/properties"/>
    <ds:schemaRef ds:uri="http://schemas.microsoft.com/office/infopath/2007/PartnerControls"/>
    <ds:schemaRef ds:uri="ea808319-7317-496d-a2d5-c1750226caf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Donovan</dc:creator>
  <cp:lastModifiedBy>Donovan, Teresa (donovata)</cp:lastModifiedBy>
  <cp:revision>5</cp:revision>
  <cp:lastPrinted>2022-04-25T19:46:00Z</cp:lastPrinted>
  <dcterms:created xsi:type="dcterms:W3CDTF">2023-07-17T15:02:00Z</dcterms:created>
  <dcterms:modified xsi:type="dcterms:W3CDTF">2023-07-17T18:11:00Z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2015-11-10T00:00:00Z</vt:filetime>
  </property>
  <property fmtid="{D5CDD505-2E9C-101B-9397-08002B2CF9AE}" pid="4" name="ContentTypeId">
    <vt:lpwstr>0x010100A5AC1410CCA6734585BECED7685565EA</vt:lpwstr>
  </property>
</Properties>
</file>