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9F0" w:rsidRDefault="00127155">
      <w:pPr>
        <w:jc w:val="center"/>
        <w:rPr>
          <w:b/>
          <w:bCs/>
          <w:sz w:val="32"/>
          <w:szCs w:val="32"/>
        </w:rPr>
      </w:pPr>
      <w:bookmarkStart w:id="0" w:name="_GoBack"/>
      <w:bookmarkEnd w:id="0"/>
      <w:r>
        <w:rPr>
          <w:b/>
          <w:bCs/>
          <w:sz w:val="32"/>
          <w:szCs w:val="32"/>
        </w:rPr>
        <w:t xml:space="preserve"> </w:t>
      </w:r>
    </w:p>
    <w:p w:rsidR="006A3DB5" w:rsidRPr="00D819F0" w:rsidRDefault="007621ED">
      <w:pPr>
        <w:jc w:val="center"/>
        <w:rPr>
          <w:rFonts w:ascii="Arial" w:hAnsi="Arial" w:cs="Arial"/>
          <w:b/>
          <w:bCs/>
          <w:sz w:val="28"/>
          <w:szCs w:val="32"/>
        </w:rPr>
      </w:pPr>
      <w:r>
        <w:rPr>
          <w:rFonts w:ascii="Arial" w:hAnsi="Arial" w:cs="Arial"/>
          <w:b/>
          <w:bCs/>
          <w:sz w:val="28"/>
          <w:szCs w:val="32"/>
        </w:rPr>
        <w:t xml:space="preserve">Request for HIPAA Alteration to or </w:t>
      </w:r>
      <w:r w:rsidR="006A3DB5" w:rsidRPr="00D819F0">
        <w:rPr>
          <w:rFonts w:ascii="Arial" w:hAnsi="Arial" w:cs="Arial"/>
          <w:b/>
          <w:bCs/>
          <w:sz w:val="28"/>
          <w:szCs w:val="32"/>
        </w:rPr>
        <w:t>Waiver of Individual Authorization from the</w:t>
      </w:r>
    </w:p>
    <w:p w:rsidR="006A3DB5" w:rsidRPr="00D819F0" w:rsidRDefault="006A3DB5">
      <w:pPr>
        <w:jc w:val="center"/>
        <w:rPr>
          <w:rFonts w:ascii="Arial" w:hAnsi="Arial" w:cs="Arial"/>
          <w:sz w:val="22"/>
          <w:szCs w:val="24"/>
        </w:rPr>
      </w:pPr>
      <w:r w:rsidRPr="00D819F0">
        <w:rPr>
          <w:rFonts w:ascii="Arial" w:hAnsi="Arial" w:cs="Arial"/>
          <w:b/>
          <w:bCs/>
          <w:sz w:val="28"/>
          <w:szCs w:val="32"/>
        </w:rPr>
        <w:t>University of Cincinnati Institutional Review Board</w:t>
      </w:r>
    </w:p>
    <w:p w:rsidR="006A3DB5" w:rsidRPr="00D819F0" w:rsidRDefault="006A3DB5">
      <w:pPr>
        <w:rPr>
          <w:rFonts w:ascii="Arial" w:hAnsi="Arial" w:cs="Arial"/>
          <w:b/>
          <w:bCs/>
          <w:sz w:val="22"/>
          <w:szCs w:val="24"/>
        </w:rPr>
      </w:pPr>
    </w:p>
    <w:p w:rsidR="006A3DB5" w:rsidRPr="00D819F0" w:rsidRDefault="006A3DB5">
      <w:pPr>
        <w:rPr>
          <w:rFonts w:ascii="Arial" w:hAnsi="Arial" w:cs="Arial"/>
          <w:sz w:val="24"/>
          <w:szCs w:val="28"/>
          <w:u w:val="single"/>
        </w:rPr>
      </w:pPr>
      <w:r w:rsidRPr="00D819F0">
        <w:rPr>
          <w:rFonts w:ascii="Arial" w:hAnsi="Arial" w:cs="Arial"/>
          <w:b/>
          <w:bCs/>
          <w:sz w:val="22"/>
          <w:szCs w:val="28"/>
          <w:u w:val="single"/>
        </w:rPr>
        <w:t>The Need for an Alteration/Waiver of Individual Authorization</w:t>
      </w:r>
      <w:r w:rsidRPr="00D819F0">
        <w:rPr>
          <w:rFonts w:ascii="Arial" w:hAnsi="Arial" w:cs="Arial"/>
          <w:sz w:val="22"/>
          <w:szCs w:val="28"/>
          <w:u w:val="single"/>
        </w:rPr>
        <w:t xml:space="preserve">  </w:t>
      </w:r>
    </w:p>
    <w:p w:rsidR="006A3DB5" w:rsidRPr="00D819F0" w:rsidRDefault="006A3DB5">
      <w:pPr>
        <w:rPr>
          <w:rFonts w:ascii="Arial" w:hAnsi="Arial" w:cs="Arial"/>
          <w:sz w:val="22"/>
          <w:szCs w:val="24"/>
        </w:rPr>
      </w:pPr>
    </w:p>
    <w:p w:rsidR="006A3DB5" w:rsidRPr="00D819F0" w:rsidRDefault="006A3DB5">
      <w:pPr>
        <w:rPr>
          <w:rFonts w:ascii="Arial" w:hAnsi="Arial" w:cs="Arial"/>
          <w:sz w:val="22"/>
          <w:szCs w:val="24"/>
        </w:rPr>
      </w:pPr>
      <w:r w:rsidRPr="00D819F0">
        <w:rPr>
          <w:rFonts w:ascii="Arial" w:hAnsi="Arial" w:cs="Arial"/>
          <w:sz w:val="22"/>
          <w:szCs w:val="24"/>
        </w:rPr>
        <w:t>The HIPAA Privacy Rule establishes the conditions under which Protected Health Information (PHI) may be used or disclosed by covered entities for research purposes.  Research is defined in the Privacy Rule as, “a systematic investigation, including research development, testing, and evaluation, designed to develop or contribute to generalizable knowledge.” (See 45 CFR 164.501).   Under the HIPAA Privacy Rule, some research that was exempt from informed consent and/or Institutional Review Board (IRB) review will require authorization for the release of PHI or a Waiver of Individual Authorization issued by an IRB or Privacy Board.</w:t>
      </w:r>
    </w:p>
    <w:p w:rsidR="006A3DB5" w:rsidRPr="00D819F0" w:rsidRDefault="006A3DB5">
      <w:pPr>
        <w:rPr>
          <w:rFonts w:ascii="Arial" w:hAnsi="Arial" w:cs="Arial"/>
          <w:sz w:val="22"/>
          <w:szCs w:val="24"/>
        </w:rPr>
      </w:pPr>
    </w:p>
    <w:p w:rsidR="006A3DB5" w:rsidRPr="00D819F0" w:rsidRDefault="006A3DB5">
      <w:pPr>
        <w:rPr>
          <w:rFonts w:ascii="Arial" w:hAnsi="Arial" w:cs="Arial"/>
          <w:sz w:val="22"/>
          <w:szCs w:val="24"/>
        </w:rPr>
      </w:pPr>
      <w:r w:rsidRPr="00D819F0">
        <w:rPr>
          <w:rFonts w:ascii="Arial" w:hAnsi="Arial" w:cs="Arial"/>
          <w:sz w:val="22"/>
          <w:szCs w:val="24"/>
        </w:rPr>
        <w:t xml:space="preserve">In order to conduct research using medical records or other PHI from </w:t>
      </w:r>
      <w:r w:rsidR="00460CEE" w:rsidRPr="00D819F0">
        <w:rPr>
          <w:rFonts w:ascii="Arial" w:hAnsi="Arial" w:cs="Arial"/>
          <w:sz w:val="22"/>
          <w:szCs w:val="24"/>
        </w:rPr>
        <w:t xml:space="preserve">University of Cincinnati Medical Center </w:t>
      </w:r>
      <w:r w:rsidRPr="00D819F0">
        <w:rPr>
          <w:rFonts w:ascii="Arial" w:hAnsi="Arial" w:cs="Arial"/>
          <w:sz w:val="22"/>
          <w:szCs w:val="24"/>
        </w:rPr>
        <w:t>or another covered entity, the researcher must present an approved alteration to</w:t>
      </w:r>
      <w:r w:rsidR="005B0A70">
        <w:rPr>
          <w:rFonts w:ascii="Arial" w:hAnsi="Arial" w:cs="Arial"/>
          <w:sz w:val="22"/>
          <w:szCs w:val="24"/>
        </w:rPr>
        <w:t xml:space="preserve"> or </w:t>
      </w:r>
      <w:r w:rsidRPr="00D819F0">
        <w:rPr>
          <w:rFonts w:ascii="Arial" w:hAnsi="Arial" w:cs="Arial"/>
          <w:sz w:val="22"/>
          <w:szCs w:val="24"/>
        </w:rPr>
        <w:t xml:space="preserve">waiver of the HIPAA individual authorization requirement to the covered entity which holds the PHI.  The waiver must be approved by an IRB or a Privacy Board, established in accordance with 45 CFR 164.512 (i)(1)(i)(B)(1)-(3), prior to initiating the research.   </w:t>
      </w:r>
    </w:p>
    <w:p w:rsidR="006A3DB5" w:rsidRPr="00D819F0" w:rsidRDefault="006A3DB5">
      <w:pPr>
        <w:rPr>
          <w:rFonts w:ascii="Arial" w:hAnsi="Arial" w:cs="Arial"/>
          <w:sz w:val="22"/>
          <w:szCs w:val="24"/>
        </w:rPr>
      </w:pPr>
    </w:p>
    <w:p w:rsidR="006A3DB5" w:rsidRPr="00D819F0" w:rsidRDefault="006A3DB5">
      <w:pPr>
        <w:rPr>
          <w:rFonts w:ascii="Arial" w:hAnsi="Arial" w:cs="Arial"/>
          <w:sz w:val="22"/>
          <w:szCs w:val="24"/>
        </w:rPr>
      </w:pPr>
      <w:r w:rsidRPr="00D819F0">
        <w:rPr>
          <w:rFonts w:ascii="Arial" w:hAnsi="Arial" w:cs="Arial"/>
          <w:b/>
          <w:bCs/>
          <w:sz w:val="22"/>
          <w:szCs w:val="24"/>
        </w:rPr>
        <w:t xml:space="preserve">Please note that researchers may access the covered entity’s PHI </w:t>
      </w:r>
      <w:r w:rsidRPr="00D819F0">
        <w:rPr>
          <w:rFonts w:ascii="Arial" w:hAnsi="Arial" w:cs="Arial"/>
          <w:b/>
          <w:bCs/>
          <w:sz w:val="22"/>
          <w:szCs w:val="24"/>
          <w:u w:val="single"/>
        </w:rPr>
        <w:t>only</w:t>
      </w:r>
      <w:r w:rsidRPr="00D819F0">
        <w:rPr>
          <w:rFonts w:ascii="Arial" w:hAnsi="Arial" w:cs="Arial"/>
          <w:b/>
          <w:bCs/>
          <w:sz w:val="22"/>
          <w:szCs w:val="24"/>
        </w:rPr>
        <w:t xml:space="preserve"> for reviews preparatory to research without an individ</w:t>
      </w:r>
      <w:r w:rsidR="005B0A70">
        <w:rPr>
          <w:rFonts w:ascii="Arial" w:hAnsi="Arial" w:cs="Arial"/>
          <w:b/>
          <w:bCs/>
          <w:sz w:val="22"/>
          <w:szCs w:val="24"/>
        </w:rPr>
        <w:t xml:space="preserve">ual authorization or alteration or </w:t>
      </w:r>
      <w:r w:rsidRPr="00D819F0">
        <w:rPr>
          <w:rFonts w:ascii="Arial" w:hAnsi="Arial" w:cs="Arial"/>
          <w:b/>
          <w:bCs/>
          <w:sz w:val="22"/>
          <w:szCs w:val="24"/>
        </w:rPr>
        <w:t xml:space="preserve">waiver of individual authorization so long as the researcher does not remove any identifiable information from the covered entity.  The information must be completely de-identified, or the waiver from the IRB will be required. A covered entity may use or disclose for research purposes health information which has been de-identified (in accordance with 45 CFR 164.502(d), and 164.514(a)-(c) of the Rule).  </w:t>
      </w:r>
    </w:p>
    <w:p w:rsidR="006A3DB5" w:rsidRPr="001B7972" w:rsidRDefault="000A140E">
      <w:pPr>
        <w:jc w:val="center"/>
        <w:rPr>
          <w:rFonts w:ascii="Arial" w:hAnsi="Arial" w:cs="Arial"/>
          <w:b/>
          <w:bCs/>
          <w:sz w:val="22"/>
          <w:szCs w:val="22"/>
        </w:rPr>
      </w:pPr>
      <w:r>
        <w:rPr>
          <w:rFonts w:ascii="Arial" w:hAnsi="Arial" w:cs="Arial"/>
          <w:b/>
          <w:bCs/>
          <w:sz w:val="24"/>
          <w:szCs w:val="28"/>
        </w:rPr>
        <w:br w:type="page"/>
      </w:r>
      <w:r w:rsidR="006A3DB5" w:rsidRPr="001B7972">
        <w:rPr>
          <w:rFonts w:ascii="Arial" w:hAnsi="Arial" w:cs="Arial"/>
          <w:b/>
          <w:bCs/>
          <w:sz w:val="22"/>
          <w:szCs w:val="22"/>
        </w:rPr>
        <w:lastRenderedPageBreak/>
        <w:t>UNIVERSITY OF CINCINNATI</w:t>
      </w:r>
    </w:p>
    <w:p w:rsidR="006A3DB5" w:rsidRPr="001B7972" w:rsidRDefault="006A3DB5">
      <w:pPr>
        <w:jc w:val="center"/>
        <w:rPr>
          <w:rFonts w:ascii="Arial" w:hAnsi="Arial" w:cs="Arial"/>
          <w:b/>
          <w:bCs/>
          <w:sz w:val="22"/>
          <w:szCs w:val="22"/>
        </w:rPr>
      </w:pPr>
      <w:r w:rsidRPr="001B7972">
        <w:rPr>
          <w:rFonts w:ascii="Arial" w:hAnsi="Arial" w:cs="Arial"/>
          <w:b/>
          <w:bCs/>
          <w:sz w:val="22"/>
          <w:szCs w:val="22"/>
        </w:rPr>
        <w:t xml:space="preserve">APPLICATION </w:t>
      </w:r>
      <w:r w:rsidR="007621ED" w:rsidRPr="001B7972">
        <w:rPr>
          <w:rFonts w:ascii="Arial" w:hAnsi="Arial" w:cs="Arial"/>
          <w:b/>
          <w:bCs/>
          <w:sz w:val="22"/>
          <w:szCs w:val="22"/>
        </w:rPr>
        <w:t xml:space="preserve">FOR ALTERATION TO OR </w:t>
      </w:r>
      <w:r w:rsidRPr="001B7972">
        <w:rPr>
          <w:rFonts w:ascii="Arial" w:hAnsi="Arial" w:cs="Arial"/>
          <w:b/>
          <w:bCs/>
          <w:sz w:val="22"/>
          <w:szCs w:val="22"/>
        </w:rPr>
        <w:t>WAIVER OF INDIVIDUAL AUTHORIZATION</w:t>
      </w:r>
    </w:p>
    <w:p w:rsidR="00AD1BCB" w:rsidRPr="001B7972" w:rsidRDefault="00AD1BCB" w:rsidP="00AD1BC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8461"/>
      </w:tblGrid>
      <w:tr w:rsidR="00420888" w:rsidRPr="001B7972" w:rsidTr="00E2588C">
        <w:tc>
          <w:tcPr>
            <w:tcW w:w="2358" w:type="dxa"/>
            <w:shd w:val="clear" w:color="auto" w:fill="auto"/>
            <w:vAlign w:val="center"/>
          </w:tcPr>
          <w:p w:rsidR="00420888" w:rsidRPr="001B7972" w:rsidRDefault="00420888" w:rsidP="00420888">
            <w:pPr>
              <w:rPr>
                <w:rFonts w:ascii="Arial" w:hAnsi="Arial" w:cs="Arial"/>
                <w:b/>
                <w:sz w:val="22"/>
                <w:szCs w:val="22"/>
              </w:rPr>
            </w:pPr>
            <w:r w:rsidRPr="001B7972">
              <w:rPr>
                <w:rFonts w:ascii="Arial" w:hAnsi="Arial" w:cs="Arial"/>
                <w:b/>
                <w:sz w:val="22"/>
                <w:szCs w:val="22"/>
              </w:rPr>
              <w:t>PI Name:</w:t>
            </w:r>
          </w:p>
        </w:tc>
        <w:tc>
          <w:tcPr>
            <w:tcW w:w="8658" w:type="dxa"/>
            <w:shd w:val="clear" w:color="auto" w:fill="auto"/>
          </w:tcPr>
          <w:p w:rsidR="00420888" w:rsidRPr="001B7972" w:rsidRDefault="00420888">
            <w:pPr>
              <w:rPr>
                <w:rFonts w:ascii="Arial" w:hAnsi="Arial" w:cs="Arial"/>
                <w:sz w:val="22"/>
                <w:szCs w:val="22"/>
              </w:rPr>
            </w:pPr>
          </w:p>
          <w:p w:rsidR="00420888" w:rsidRPr="001B7972" w:rsidRDefault="00420888">
            <w:pPr>
              <w:rPr>
                <w:rFonts w:ascii="Arial" w:hAnsi="Arial" w:cs="Arial"/>
                <w:sz w:val="22"/>
                <w:szCs w:val="22"/>
              </w:rPr>
            </w:pPr>
          </w:p>
        </w:tc>
      </w:tr>
      <w:tr w:rsidR="00420888" w:rsidRPr="001B7972" w:rsidTr="001B7972">
        <w:trPr>
          <w:trHeight w:val="422"/>
        </w:trPr>
        <w:tc>
          <w:tcPr>
            <w:tcW w:w="2358" w:type="dxa"/>
            <w:shd w:val="clear" w:color="auto" w:fill="auto"/>
            <w:vAlign w:val="center"/>
          </w:tcPr>
          <w:p w:rsidR="00420888" w:rsidRPr="001B7972" w:rsidRDefault="00420888" w:rsidP="00420888">
            <w:pPr>
              <w:rPr>
                <w:rFonts w:ascii="Arial" w:hAnsi="Arial" w:cs="Arial"/>
                <w:b/>
                <w:sz w:val="22"/>
                <w:szCs w:val="22"/>
              </w:rPr>
            </w:pPr>
            <w:r w:rsidRPr="001B7972">
              <w:rPr>
                <w:rFonts w:ascii="Arial" w:hAnsi="Arial" w:cs="Arial"/>
                <w:b/>
                <w:sz w:val="22"/>
                <w:szCs w:val="22"/>
              </w:rPr>
              <w:t>Study Name:</w:t>
            </w:r>
          </w:p>
        </w:tc>
        <w:tc>
          <w:tcPr>
            <w:tcW w:w="8658" w:type="dxa"/>
            <w:shd w:val="clear" w:color="auto" w:fill="auto"/>
          </w:tcPr>
          <w:p w:rsidR="00420888" w:rsidRPr="001B7972" w:rsidRDefault="00420888">
            <w:pPr>
              <w:rPr>
                <w:rFonts w:ascii="Arial" w:hAnsi="Arial" w:cs="Arial"/>
                <w:sz w:val="22"/>
                <w:szCs w:val="22"/>
              </w:rPr>
            </w:pPr>
          </w:p>
        </w:tc>
      </w:tr>
      <w:tr w:rsidR="00420888" w:rsidRPr="001B7972" w:rsidTr="00E2588C">
        <w:tc>
          <w:tcPr>
            <w:tcW w:w="2358" w:type="dxa"/>
            <w:shd w:val="clear" w:color="auto" w:fill="auto"/>
            <w:vAlign w:val="center"/>
          </w:tcPr>
          <w:p w:rsidR="00420888" w:rsidRPr="001B7972" w:rsidRDefault="00420888" w:rsidP="00420888">
            <w:pPr>
              <w:rPr>
                <w:rFonts w:ascii="Arial" w:hAnsi="Arial" w:cs="Arial"/>
                <w:b/>
                <w:sz w:val="22"/>
                <w:szCs w:val="22"/>
              </w:rPr>
            </w:pPr>
            <w:r w:rsidRPr="001B7972">
              <w:rPr>
                <w:rFonts w:ascii="Arial" w:hAnsi="Arial" w:cs="Arial"/>
                <w:b/>
                <w:sz w:val="22"/>
                <w:szCs w:val="22"/>
              </w:rPr>
              <w:t>Name of HIPAA Covered Entity</w:t>
            </w:r>
          </w:p>
          <w:p w:rsidR="00420888" w:rsidRPr="001B7972" w:rsidRDefault="00420888" w:rsidP="00420888">
            <w:pPr>
              <w:rPr>
                <w:rFonts w:ascii="Arial" w:hAnsi="Arial" w:cs="Arial"/>
                <w:b/>
                <w:sz w:val="22"/>
                <w:szCs w:val="22"/>
              </w:rPr>
            </w:pPr>
            <w:r w:rsidRPr="001B7972">
              <w:rPr>
                <w:rFonts w:ascii="Arial" w:hAnsi="Arial" w:cs="Arial"/>
                <w:b/>
                <w:sz w:val="22"/>
                <w:szCs w:val="22"/>
              </w:rPr>
              <w:t>Where PHI is Held:</w:t>
            </w:r>
          </w:p>
        </w:tc>
        <w:tc>
          <w:tcPr>
            <w:tcW w:w="8658" w:type="dxa"/>
            <w:shd w:val="clear" w:color="auto" w:fill="auto"/>
          </w:tcPr>
          <w:p w:rsidR="00420888" w:rsidRPr="001B7972" w:rsidRDefault="00420888">
            <w:pPr>
              <w:rPr>
                <w:rFonts w:ascii="Arial" w:hAnsi="Arial" w:cs="Arial"/>
                <w:sz w:val="22"/>
                <w:szCs w:val="22"/>
              </w:rPr>
            </w:pPr>
          </w:p>
        </w:tc>
      </w:tr>
    </w:tbl>
    <w:p w:rsidR="00377F72" w:rsidRPr="001B7972" w:rsidRDefault="00377F72">
      <w:pPr>
        <w:rPr>
          <w:rFonts w:ascii="Arial" w:hAnsi="Arial" w:cs="Arial"/>
          <w:sz w:val="22"/>
          <w:szCs w:val="22"/>
        </w:rPr>
      </w:pPr>
    </w:p>
    <w:p w:rsidR="005B0A70" w:rsidRPr="001B7972" w:rsidRDefault="005B0A70" w:rsidP="005B0A70">
      <w:pPr>
        <w:rPr>
          <w:rFonts w:ascii="Arial" w:hAnsi="Arial" w:cs="Arial"/>
          <w:sz w:val="22"/>
          <w:szCs w:val="22"/>
        </w:rPr>
      </w:pPr>
      <w:r w:rsidRPr="001B7972">
        <w:rPr>
          <w:rFonts w:ascii="Arial" w:hAnsi="Arial" w:cs="Arial"/>
          <w:sz w:val="22"/>
          <w:szCs w:val="22"/>
        </w:rPr>
        <w:t>An IRB or Privacy Board may approve an alteration or a waiver, in whole or in part, of the requirement for individual authorization if it determines that the research meets the criteria outlined in 45 CFR 164.512(i)(2)(i)-(v) as applicable.</w:t>
      </w:r>
    </w:p>
    <w:p w:rsidR="005B0A70" w:rsidRPr="001B7972" w:rsidRDefault="005B0A70" w:rsidP="00AD1BCB">
      <w:pPr>
        <w:rPr>
          <w:rFonts w:ascii="Arial" w:hAnsi="Arial" w:cs="Arial"/>
          <w:sz w:val="22"/>
          <w:szCs w:val="22"/>
        </w:rPr>
      </w:pPr>
    </w:p>
    <w:p w:rsidR="00AD1BCB" w:rsidRPr="001B7972" w:rsidRDefault="00AD1BCB" w:rsidP="00AD1BCB">
      <w:pPr>
        <w:rPr>
          <w:rFonts w:ascii="Arial" w:hAnsi="Arial" w:cs="Arial"/>
          <w:sz w:val="22"/>
          <w:szCs w:val="22"/>
        </w:rPr>
      </w:pPr>
      <w:r w:rsidRPr="001B7972">
        <w:rPr>
          <w:rFonts w:ascii="Arial" w:hAnsi="Arial" w:cs="Arial"/>
          <w:sz w:val="22"/>
          <w:szCs w:val="22"/>
        </w:rPr>
        <w:t>This waiver of HIPAA authorization is being requested to allow access to pro</w:t>
      </w:r>
      <w:r w:rsidR="005B0A70" w:rsidRPr="001B7972">
        <w:rPr>
          <w:rFonts w:ascii="Arial" w:hAnsi="Arial" w:cs="Arial"/>
          <w:sz w:val="22"/>
          <w:szCs w:val="22"/>
        </w:rPr>
        <w:t xml:space="preserve">tected health information (PHI). Protected Health Information (PHI) individually identifiable health information transmitted or maintained in any form (electronic means, on paper, or through oral communication) that relates to the past, present or future physical or mental health or conditions of an individual plus any of the 18 identifiers listed in the regulations. </w:t>
      </w:r>
    </w:p>
    <w:p w:rsidR="00AD1BCB" w:rsidRPr="001B7972" w:rsidRDefault="00AD1BCB" w:rsidP="00AD1BCB">
      <w:pPr>
        <w:rPr>
          <w:rFonts w:ascii="Arial" w:hAnsi="Arial" w:cs="Arial"/>
          <w:sz w:val="22"/>
          <w:szCs w:val="22"/>
        </w:rPr>
      </w:pPr>
    </w:p>
    <w:p w:rsidR="0006224F" w:rsidRPr="001B7972" w:rsidRDefault="0006224F" w:rsidP="00AD1BCB">
      <w:pPr>
        <w:rPr>
          <w:rFonts w:ascii="Arial" w:hAnsi="Arial" w:cs="Arial"/>
          <w:sz w:val="22"/>
          <w:szCs w:val="22"/>
        </w:rPr>
      </w:pPr>
      <w:r w:rsidRPr="001B7972">
        <w:rPr>
          <w:rFonts w:ascii="Arial" w:hAnsi="Arial" w:cs="Arial"/>
          <w:sz w:val="22"/>
          <w:szCs w:val="22"/>
        </w:rPr>
        <w:t>This request is for the following (mark all that apply):</w:t>
      </w:r>
    </w:p>
    <w:p w:rsidR="002E5E97" w:rsidRPr="001B7972" w:rsidRDefault="002E5E97" w:rsidP="00AD1BCB">
      <w:pPr>
        <w:rPr>
          <w:rFonts w:ascii="Arial" w:hAnsi="Arial" w:cs="Arial"/>
          <w:sz w:val="22"/>
          <w:szCs w:val="22"/>
        </w:rPr>
      </w:pPr>
    </w:p>
    <w:p w:rsidR="0006224F" w:rsidRPr="001B7972" w:rsidRDefault="006F4707" w:rsidP="00AD1BCB">
      <w:pPr>
        <w:rPr>
          <w:rFonts w:ascii="Arial" w:hAnsi="Arial" w:cs="Arial"/>
          <w:b/>
          <w:sz w:val="22"/>
          <w:szCs w:val="22"/>
        </w:rPr>
      </w:pPr>
      <w:sdt>
        <w:sdtPr>
          <w:rPr>
            <w:rFonts w:ascii="Arial" w:hAnsi="Arial" w:cs="Arial"/>
            <w:sz w:val="22"/>
            <w:szCs w:val="22"/>
          </w:rPr>
          <w:id w:val="-1289806977"/>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126639" w:rsidRPr="001B7972">
        <w:rPr>
          <w:rFonts w:ascii="Arial" w:hAnsi="Arial" w:cs="Arial"/>
          <w:sz w:val="22"/>
          <w:szCs w:val="22"/>
        </w:rPr>
        <w:t xml:space="preserve">  </w:t>
      </w:r>
      <w:r w:rsidR="0006224F" w:rsidRPr="001B7972">
        <w:rPr>
          <w:rFonts w:ascii="Arial" w:hAnsi="Arial" w:cs="Arial"/>
          <w:sz w:val="22"/>
          <w:szCs w:val="22"/>
        </w:rPr>
        <w:t xml:space="preserve">Partial </w:t>
      </w:r>
      <w:r w:rsidR="00420888" w:rsidRPr="001B7972">
        <w:rPr>
          <w:rFonts w:ascii="Arial" w:hAnsi="Arial" w:cs="Arial"/>
          <w:sz w:val="22"/>
          <w:szCs w:val="22"/>
        </w:rPr>
        <w:t>Waiver of HIPAA Authorization</w:t>
      </w:r>
      <w:r w:rsidR="002E5E97" w:rsidRPr="001B7972">
        <w:rPr>
          <w:rFonts w:ascii="Arial" w:hAnsi="Arial" w:cs="Arial"/>
          <w:sz w:val="22"/>
          <w:szCs w:val="22"/>
        </w:rPr>
        <w:t xml:space="preserve"> </w:t>
      </w:r>
      <w:r w:rsidR="002E5E97" w:rsidRPr="001B7972">
        <w:rPr>
          <w:rFonts w:ascii="Arial" w:hAnsi="Arial" w:cs="Arial"/>
          <w:b/>
          <w:sz w:val="22"/>
          <w:szCs w:val="22"/>
        </w:rPr>
        <w:t>(e.g., screening eligibility)</w:t>
      </w:r>
    </w:p>
    <w:p w:rsidR="0006224F" w:rsidRPr="001B7972" w:rsidRDefault="0006224F" w:rsidP="00AD1BCB">
      <w:pPr>
        <w:rPr>
          <w:rFonts w:ascii="Arial" w:hAnsi="Arial" w:cs="Arial"/>
          <w:sz w:val="22"/>
          <w:szCs w:val="22"/>
        </w:rPr>
      </w:pPr>
    </w:p>
    <w:p w:rsidR="00AD1BCB" w:rsidRPr="001B7972" w:rsidRDefault="0006224F" w:rsidP="0006224F">
      <w:pPr>
        <w:ind w:left="720"/>
        <w:rPr>
          <w:rFonts w:ascii="Arial" w:hAnsi="Arial" w:cs="Arial"/>
          <w:sz w:val="22"/>
          <w:szCs w:val="22"/>
        </w:rPr>
      </w:pPr>
      <w:r w:rsidRPr="001B7972">
        <w:rPr>
          <w:rFonts w:ascii="Arial" w:hAnsi="Arial" w:cs="Arial"/>
          <w:sz w:val="22"/>
          <w:szCs w:val="22"/>
        </w:rPr>
        <w:t xml:space="preserve">PHI will be reviewed and/or documented in order to determine eligibility of potential subjects based on the protocol inclusion/exclusion criteria. </w:t>
      </w:r>
      <w:r w:rsidR="00AD1BCB" w:rsidRPr="001B7972">
        <w:rPr>
          <w:rFonts w:ascii="Arial" w:hAnsi="Arial" w:cs="Arial"/>
          <w:sz w:val="22"/>
          <w:szCs w:val="22"/>
        </w:rPr>
        <w:t xml:space="preserve">Access to PHI is the minimum necessary to determine if patients are eligible to participate </w:t>
      </w:r>
      <w:r w:rsidR="00420888" w:rsidRPr="001B7972">
        <w:rPr>
          <w:rFonts w:ascii="Arial" w:hAnsi="Arial" w:cs="Arial"/>
          <w:sz w:val="22"/>
          <w:szCs w:val="22"/>
        </w:rPr>
        <w:t xml:space="preserve">in the study.  The study team will only collect the </w:t>
      </w:r>
      <w:r w:rsidR="00AD1BCB" w:rsidRPr="001B7972">
        <w:rPr>
          <w:rFonts w:ascii="Arial" w:hAnsi="Arial" w:cs="Arial"/>
          <w:sz w:val="22"/>
          <w:szCs w:val="22"/>
        </w:rPr>
        <w:t>PHI necessary to determine eligibility criteria as described in t</w:t>
      </w:r>
      <w:r w:rsidR="00420888" w:rsidRPr="001B7972">
        <w:rPr>
          <w:rFonts w:ascii="Arial" w:hAnsi="Arial" w:cs="Arial"/>
          <w:sz w:val="22"/>
          <w:szCs w:val="22"/>
        </w:rPr>
        <w:t>he protocol.  Without the PHI the study team</w:t>
      </w:r>
      <w:r w:rsidR="00AD1BCB" w:rsidRPr="001B7972">
        <w:rPr>
          <w:rFonts w:ascii="Arial" w:hAnsi="Arial" w:cs="Arial"/>
          <w:sz w:val="22"/>
          <w:szCs w:val="22"/>
        </w:rPr>
        <w:t xml:space="preserve"> would be unable to perform these tasks.</w:t>
      </w:r>
    </w:p>
    <w:p w:rsidR="00AD1BCB" w:rsidRPr="001B7972" w:rsidRDefault="00AD1BCB" w:rsidP="00AD1BCB">
      <w:pPr>
        <w:rPr>
          <w:rFonts w:ascii="Arial" w:hAnsi="Arial" w:cs="Arial"/>
          <w:sz w:val="22"/>
          <w:szCs w:val="22"/>
        </w:rPr>
      </w:pPr>
    </w:p>
    <w:p w:rsidR="00AD1BCB" w:rsidRPr="001B7972" w:rsidRDefault="00AD1BCB" w:rsidP="0006224F">
      <w:pPr>
        <w:ind w:left="720"/>
        <w:rPr>
          <w:rFonts w:ascii="Arial" w:hAnsi="Arial" w:cs="Arial"/>
          <w:sz w:val="22"/>
          <w:szCs w:val="22"/>
        </w:rPr>
      </w:pPr>
      <w:r w:rsidRPr="001B7972">
        <w:rPr>
          <w:rFonts w:ascii="Arial" w:hAnsi="Arial" w:cs="Arial"/>
          <w:sz w:val="22"/>
          <w:szCs w:val="22"/>
        </w:rPr>
        <w:t xml:space="preserve">The research could not practicably be conducted without the partial waiver because it is not practicable to obtain individual HIPAA authorization from all patients that may be eligible for the study. Many patients will be screened, but few will meet the inclusion/exclusion criteria.  Research personnel will need to review patients’ records prior to obtaining authorization to determine if the patients meet the minimum study requirements.  </w:t>
      </w:r>
    </w:p>
    <w:p w:rsidR="00AD1BCB" w:rsidRPr="001B7972" w:rsidRDefault="00AD1BCB" w:rsidP="00AD1BCB">
      <w:pPr>
        <w:rPr>
          <w:rFonts w:ascii="Arial" w:hAnsi="Arial" w:cs="Arial"/>
          <w:sz w:val="22"/>
          <w:szCs w:val="22"/>
        </w:rPr>
      </w:pPr>
    </w:p>
    <w:p w:rsidR="00AD1BCB" w:rsidRPr="001B7972" w:rsidRDefault="00AD1BCB" w:rsidP="0006224F">
      <w:pPr>
        <w:ind w:left="720"/>
        <w:rPr>
          <w:rFonts w:ascii="Arial" w:hAnsi="Arial" w:cs="Arial"/>
          <w:sz w:val="22"/>
          <w:szCs w:val="22"/>
        </w:rPr>
      </w:pPr>
      <w:r w:rsidRPr="001B7972">
        <w:rPr>
          <w:rFonts w:ascii="Arial" w:hAnsi="Arial" w:cs="Arial"/>
          <w:sz w:val="22"/>
          <w:szCs w:val="22"/>
        </w:rPr>
        <w:t xml:space="preserve">The research could not practicably be conducted without </w:t>
      </w:r>
      <w:r w:rsidR="00F35E0D" w:rsidRPr="001B7972">
        <w:rPr>
          <w:rFonts w:ascii="Arial" w:hAnsi="Arial" w:cs="Arial"/>
          <w:sz w:val="22"/>
          <w:szCs w:val="22"/>
        </w:rPr>
        <w:t>access to and use of the PHI because the study team</w:t>
      </w:r>
      <w:r w:rsidRPr="001B7972">
        <w:rPr>
          <w:rFonts w:ascii="Arial" w:hAnsi="Arial" w:cs="Arial"/>
          <w:sz w:val="22"/>
          <w:szCs w:val="22"/>
        </w:rPr>
        <w:t xml:space="preserve"> need</w:t>
      </w:r>
      <w:r w:rsidR="00F35E0D" w:rsidRPr="001B7972">
        <w:rPr>
          <w:rFonts w:ascii="Arial" w:hAnsi="Arial" w:cs="Arial"/>
          <w:sz w:val="22"/>
          <w:szCs w:val="22"/>
        </w:rPr>
        <w:t>s</w:t>
      </w:r>
      <w:r w:rsidRPr="001B7972">
        <w:rPr>
          <w:rFonts w:ascii="Arial" w:hAnsi="Arial" w:cs="Arial"/>
          <w:sz w:val="22"/>
          <w:szCs w:val="22"/>
        </w:rPr>
        <w:t xml:space="preserve"> the PHI to verify if a patient meets the eligibility criteria for the study.</w:t>
      </w:r>
    </w:p>
    <w:p w:rsidR="0006224F" w:rsidRPr="001B7972" w:rsidRDefault="0006224F" w:rsidP="0006224F">
      <w:pPr>
        <w:ind w:left="720"/>
        <w:rPr>
          <w:rFonts w:ascii="Arial" w:hAnsi="Arial" w:cs="Arial"/>
          <w:sz w:val="22"/>
          <w:szCs w:val="22"/>
        </w:rPr>
      </w:pPr>
    </w:p>
    <w:p w:rsidR="00AD1BCB" w:rsidRPr="001B7972" w:rsidRDefault="006F4707" w:rsidP="00AD1BCB">
      <w:pPr>
        <w:rPr>
          <w:rFonts w:ascii="Arial" w:hAnsi="Arial" w:cs="Arial"/>
          <w:b/>
          <w:sz w:val="22"/>
          <w:szCs w:val="22"/>
        </w:rPr>
      </w:pPr>
      <w:sdt>
        <w:sdtPr>
          <w:rPr>
            <w:rFonts w:ascii="Arial" w:hAnsi="Arial" w:cs="Arial"/>
            <w:sz w:val="22"/>
            <w:szCs w:val="22"/>
          </w:rPr>
          <w:id w:val="-483235068"/>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9017B" w:rsidRPr="001B7972">
        <w:rPr>
          <w:rFonts w:ascii="Arial" w:hAnsi="Arial" w:cs="Arial"/>
          <w:sz w:val="22"/>
          <w:szCs w:val="22"/>
        </w:rPr>
        <w:t xml:space="preserve">  </w:t>
      </w:r>
      <w:r w:rsidR="0006224F" w:rsidRPr="001B7972">
        <w:rPr>
          <w:rFonts w:ascii="Arial" w:hAnsi="Arial" w:cs="Arial"/>
          <w:sz w:val="22"/>
          <w:szCs w:val="22"/>
        </w:rPr>
        <w:t xml:space="preserve">Full </w:t>
      </w:r>
      <w:r w:rsidR="00420888" w:rsidRPr="001B7972">
        <w:rPr>
          <w:rFonts w:ascii="Arial" w:hAnsi="Arial" w:cs="Arial"/>
          <w:sz w:val="22"/>
          <w:szCs w:val="22"/>
        </w:rPr>
        <w:t xml:space="preserve">Waiver of HIPAA Authorization </w:t>
      </w:r>
      <w:r w:rsidR="002E5E97" w:rsidRPr="001B7972">
        <w:rPr>
          <w:rFonts w:ascii="Arial" w:hAnsi="Arial" w:cs="Arial"/>
          <w:b/>
          <w:sz w:val="22"/>
          <w:szCs w:val="22"/>
        </w:rPr>
        <w:t>(e.g., chart reviews)</w:t>
      </w:r>
    </w:p>
    <w:p w:rsidR="0006224F" w:rsidRPr="001B7972" w:rsidRDefault="0006224F" w:rsidP="00AD1BCB">
      <w:pPr>
        <w:rPr>
          <w:rFonts w:ascii="Arial" w:hAnsi="Arial" w:cs="Arial"/>
          <w:sz w:val="22"/>
          <w:szCs w:val="22"/>
        </w:rPr>
      </w:pPr>
    </w:p>
    <w:p w:rsidR="0006224F" w:rsidRPr="001B7972" w:rsidRDefault="00880549" w:rsidP="00AD1BCB">
      <w:pPr>
        <w:rPr>
          <w:rFonts w:ascii="Arial" w:hAnsi="Arial" w:cs="Arial"/>
          <w:sz w:val="22"/>
          <w:szCs w:val="22"/>
        </w:rPr>
      </w:pPr>
      <w:r w:rsidRPr="001B7972">
        <w:rPr>
          <w:rFonts w:ascii="Arial" w:hAnsi="Arial" w:cs="Arial"/>
          <w:sz w:val="22"/>
          <w:szCs w:val="22"/>
        </w:rPr>
        <w:tab/>
        <w:t xml:space="preserve">Please explain how your research meets </w:t>
      </w:r>
      <w:r w:rsidRPr="001B7972">
        <w:rPr>
          <w:rFonts w:ascii="Arial" w:hAnsi="Arial" w:cs="Arial"/>
          <w:sz w:val="22"/>
          <w:szCs w:val="22"/>
          <w:u w:val="single"/>
        </w:rPr>
        <w:t>both</w:t>
      </w:r>
      <w:r w:rsidRPr="001B7972">
        <w:rPr>
          <w:rFonts w:ascii="Arial" w:hAnsi="Arial" w:cs="Arial"/>
          <w:sz w:val="22"/>
          <w:szCs w:val="22"/>
        </w:rPr>
        <w:t xml:space="preserve"> of the following criteria for a waiver:</w:t>
      </w:r>
    </w:p>
    <w:p w:rsidR="00880549" w:rsidRPr="001B7972" w:rsidRDefault="00880549" w:rsidP="00AD1BCB">
      <w:pPr>
        <w:rPr>
          <w:rFonts w:ascii="Arial" w:hAnsi="Arial" w:cs="Arial"/>
          <w:sz w:val="22"/>
          <w:szCs w:val="22"/>
        </w:rPr>
      </w:pPr>
    </w:p>
    <w:p w:rsidR="00880549" w:rsidRPr="001B7972" w:rsidRDefault="00880549" w:rsidP="002E5E97">
      <w:pPr>
        <w:numPr>
          <w:ilvl w:val="0"/>
          <w:numId w:val="5"/>
        </w:numPr>
        <w:ind w:left="1080"/>
        <w:rPr>
          <w:rFonts w:ascii="Arial" w:hAnsi="Arial" w:cs="Arial"/>
          <w:sz w:val="22"/>
          <w:szCs w:val="22"/>
        </w:rPr>
      </w:pPr>
      <w:r w:rsidRPr="001B7972">
        <w:rPr>
          <w:rFonts w:ascii="Arial" w:hAnsi="Arial" w:cs="Arial"/>
          <w:sz w:val="22"/>
          <w:szCs w:val="22"/>
        </w:rPr>
        <w:t xml:space="preserve">This research cannot be practicably carried out without the Waiver of Authorization, because: </w:t>
      </w:r>
    </w:p>
    <w:p w:rsidR="00880549" w:rsidRPr="001B7972" w:rsidRDefault="00880549" w:rsidP="00880549">
      <w:pPr>
        <w:rPr>
          <w:rFonts w:ascii="Arial" w:hAnsi="Arial" w:cs="Arial"/>
          <w:sz w:val="22"/>
          <w:szCs w:val="22"/>
        </w:rPr>
      </w:pPr>
    </w:p>
    <w:p w:rsidR="00880549" w:rsidRPr="001B7972" w:rsidRDefault="00880549" w:rsidP="00880549">
      <w:pPr>
        <w:rPr>
          <w:rFonts w:ascii="Arial" w:hAnsi="Arial" w:cs="Arial"/>
          <w:sz w:val="22"/>
          <w:szCs w:val="22"/>
        </w:rPr>
      </w:pPr>
    </w:p>
    <w:p w:rsidR="00880549" w:rsidRPr="001B7972" w:rsidRDefault="00880549" w:rsidP="002E5E97">
      <w:pPr>
        <w:numPr>
          <w:ilvl w:val="0"/>
          <w:numId w:val="5"/>
        </w:numPr>
        <w:ind w:left="1080"/>
        <w:rPr>
          <w:rFonts w:ascii="Arial" w:hAnsi="Arial" w:cs="Arial"/>
          <w:sz w:val="22"/>
          <w:szCs w:val="22"/>
        </w:rPr>
      </w:pPr>
      <w:r w:rsidRPr="001B7972">
        <w:rPr>
          <w:rFonts w:ascii="Arial" w:hAnsi="Arial" w:cs="Arial"/>
          <w:sz w:val="22"/>
          <w:szCs w:val="22"/>
        </w:rPr>
        <w:t>This research cannot be practicably conducted without the participants’ PHI, because:</w:t>
      </w:r>
    </w:p>
    <w:p w:rsidR="0006224F" w:rsidRPr="001B7972" w:rsidRDefault="0006224F" w:rsidP="00AD1BCB">
      <w:pPr>
        <w:rPr>
          <w:rFonts w:ascii="Arial" w:hAnsi="Arial" w:cs="Arial"/>
          <w:sz w:val="22"/>
          <w:szCs w:val="22"/>
        </w:rPr>
      </w:pPr>
    </w:p>
    <w:p w:rsidR="0006224F" w:rsidRPr="001B7972" w:rsidRDefault="0006224F" w:rsidP="00AD1BCB">
      <w:pPr>
        <w:rPr>
          <w:rFonts w:ascii="Arial" w:hAnsi="Arial" w:cs="Arial"/>
          <w:sz w:val="22"/>
          <w:szCs w:val="22"/>
        </w:rPr>
      </w:pPr>
    </w:p>
    <w:p w:rsidR="00AD1BCB" w:rsidRPr="001B7972" w:rsidRDefault="00645D33" w:rsidP="00AD1BCB">
      <w:pPr>
        <w:rPr>
          <w:rFonts w:ascii="Arial" w:hAnsi="Arial" w:cs="Arial"/>
          <w:sz w:val="22"/>
          <w:szCs w:val="22"/>
        </w:rPr>
      </w:pPr>
      <w:r w:rsidRPr="001B7972">
        <w:rPr>
          <w:rFonts w:ascii="Arial" w:hAnsi="Arial" w:cs="Arial"/>
          <w:sz w:val="22"/>
          <w:szCs w:val="22"/>
        </w:rPr>
        <w:lastRenderedPageBreak/>
        <w:t>Please indicate with whom PHI may be shared:</w:t>
      </w:r>
    </w:p>
    <w:p w:rsidR="000F3259" w:rsidRPr="001B7972" w:rsidRDefault="000F3259" w:rsidP="00AD1BCB">
      <w:pPr>
        <w:rPr>
          <w:rFonts w:ascii="Arial" w:hAnsi="Arial" w:cs="Arial"/>
          <w:sz w:val="22"/>
          <w:szCs w:val="22"/>
        </w:rPr>
      </w:pPr>
    </w:p>
    <w:p w:rsidR="002E5E97" w:rsidRPr="001B7972" w:rsidRDefault="006F4707" w:rsidP="002E5E97">
      <w:pPr>
        <w:ind w:left="720"/>
        <w:rPr>
          <w:rFonts w:ascii="Arial" w:hAnsi="Arial" w:cs="Arial"/>
          <w:sz w:val="22"/>
          <w:szCs w:val="22"/>
        </w:rPr>
      </w:pPr>
      <w:sdt>
        <w:sdtPr>
          <w:rPr>
            <w:rFonts w:ascii="Arial" w:hAnsi="Arial" w:cs="Arial"/>
            <w:sz w:val="22"/>
            <w:szCs w:val="22"/>
          </w:rPr>
          <w:id w:val="882379102"/>
          <w14:checkbox>
            <w14:checked w14:val="0"/>
            <w14:checkedState w14:val="2612" w14:font="MS Gothic"/>
            <w14:uncheckedState w14:val="2610" w14:font="MS Gothic"/>
          </w14:checkbox>
        </w:sdtPr>
        <w:sdtEndPr/>
        <w:sdtContent>
          <w:r w:rsidR="000F3259" w:rsidRPr="001B7972">
            <w:rPr>
              <w:rFonts w:ascii="Segoe UI Symbol" w:eastAsia="MS Gothic" w:hAnsi="Segoe UI Symbol" w:cs="Segoe UI Symbol"/>
              <w:sz w:val="22"/>
              <w:szCs w:val="22"/>
            </w:rPr>
            <w:t>☐</w:t>
          </w:r>
        </w:sdtContent>
      </w:sdt>
      <w:r w:rsidR="000F3259" w:rsidRPr="001B7972">
        <w:rPr>
          <w:rFonts w:ascii="Arial" w:hAnsi="Arial" w:cs="Arial"/>
          <w:sz w:val="22"/>
          <w:szCs w:val="22"/>
        </w:rPr>
        <w:t xml:space="preserve"> </w:t>
      </w:r>
      <w:r w:rsidR="002E5E97" w:rsidRPr="001B7972">
        <w:rPr>
          <w:rFonts w:ascii="Arial" w:hAnsi="Arial" w:cs="Arial"/>
          <w:sz w:val="22"/>
          <w:szCs w:val="22"/>
        </w:rPr>
        <w:t>The study doctor and research staff (the study staff)</w:t>
      </w:r>
    </w:p>
    <w:p w:rsidR="002E5E97" w:rsidRPr="001B7972" w:rsidRDefault="006F4707" w:rsidP="000F3259">
      <w:pPr>
        <w:ind w:left="990" w:hanging="270"/>
        <w:rPr>
          <w:rFonts w:ascii="Arial" w:hAnsi="Arial" w:cs="Arial"/>
          <w:sz w:val="22"/>
          <w:szCs w:val="22"/>
        </w:rPr>
      </w:pPr>
      <w:sdt>
        <w:sdtPr>
          <w:rPr>
            <w:rFonts w:ascii="Arial" w:hAnsi="Arial" w:cs="Arial"/>
            <w:sz w:val="22"/>
            <w:szCs w:val="22"/>
          </w:rPr>
          <w:id w:val="-1303837736"/>
          <w14:checkbox>
            <w14:checked w14:val="0"/>
            <w14:checkedState w14:val="2612" w14:font="MS Gothic"/>
            <w14:uncheckedState w14:val="2610" w14:font="MS Gothic"/>
          </w14:checkbox>
        </w:sdtPr>
        <w:sdtEndPr/>
        <w:sdtContent>
          <w:r w:rsidR="002E5E97" w:rsidRPr="001B7972">
            <w:rPr>
              <w:rFonts w:ascii="Segoe UI Symbol" w:eastAsia="MS Gothic" w:hAnsi="Segoe UI Symbol" w:cs="Segoe UI Symbol"/>
              <w:sz w:val="22"/>
              <w:szCs w:val="22"/>
            </w:rPr>
            <w:t>☐</w:t>
          </w:r>
        </w:sdtContent>
      </w:sdt>
      <w:r w:rsidR="000F3259" w:rsidRPr="001B7972">
        <w:rPr>
          <w:rFonts w:ascii="Arial" w:hAnsi="Arial" w:cs="Arial"/>
          <w:sz w:val="22"/>
          <w:szCs w:val="22"/>
        </w:rPr>
        <w:t xml:space="preserve"> </w:t>
      </w:r>
      <w:r w:rsidR="002E5E97" w:rsidRPr="001B7972">
        <w:rPr>
          <w:rFonts w:ascii="Arial" w:hAnsi="Arial" w:cs="Arial"/>
          <w:sz w:val="22"/>
          <w:szCs w:val="22"/>
        </w:rPr>
        <w:t>The Office for Human Research Protections and agencies (including the FDA) in the U.S. Department of Health and Human Services.</w:t>
      </w:r>
    </w:p>
    <w:p w:rsidR="002E5E97" w:rsidRPr="001B7972" w:rsidRDefault="006F4707" w:rsidP="002E5E97">
      <w:pPr>
        <w:widowControl/>
        <w:tabs>
          <w:tab w:val="num" w:pos="1080"/>
        </w:tabs>
        <w:autoSpaceDE/>
        <w:autoSpaceDN/>
        <w:adjustRightInd/>
        <w:ind w:left="720"/>
        <w:rPr>
          <w:rFonts w:ascii="Arial" w:hAnsi="Arial" w:cs="Arial"/>
          <w:sz w:val="22"/>
          <w:szCs w:val="22"/>
        </w:rPr>
      </w:pPr>
      <w:sdt>
        <w:sdtPr>
          <w:rPr>
            <w:rFonts w:ascii="Arial" w:hAnsi="Arial" w:cs="Arial"/>
            <w:sz w:val="22"/>
            <w:szCs w:val="22"/>
          </w:rPr>
          <w:id w:val="-818872305"/>
          <w14:checkbox>
            <w14:checked w14:val="0"/>
            <w14:checkedState w14:val="2612" w14:font="MS Gothic"/>
            <w14:uncheckedState w14:val="2610" w14:font="MS Gothic"/>
          </w14:checkbox>
        </w:sdtPr>
        <w:sdtEndPr/>
        <w:sdtContent>
          <w:r w:rsidR="002E5E97" w:rsidRPr="001B7972">
            <w:rPr>
              <w:rFonts w:ascii="Segoe UI Symbol" w:eastAsia="MS Gothic" w:hAnsi="Segoe UI Symbol" w:cs="Segoe UI Symbol"/>
              <w:sz w:val="22"/>
              <w:szCs w:val="22"/>
            </w:rPr>
            <w:t>☐</w:t>
          </w:r>
        </w:sdtContent>
      </w:sdt>
      <w:r w:rsidR="002E5E97" w:rsidRPr="001B7972">
        <w:rPr>
          <w:rFonts w:ascii="Arial" w:hAnsi="Arial" w:cs="Arial"/>
          <w:sz w:val="22"/>
          <w:szCs w:val="22"/>
        </w:rPr>
        <w:t xml:space="preserve"> The funder of this research, [</w:t>
      </w:r>
      <w:r w:rsidR="002E5E97" w:rsidRPr="001B7972">
        <w:rPr>
          <w:rFonts w:ascii="Arial" w:hAnsi="Arial" w:cs="Arial"/>
          <w:color w:val="FF0000"/>
          <w:sz w:val="22"/>
          <w:szCs w:val="22"/>
        </w:rPr>
        <w:t>ENTER NAME OF FUNDING SOURCE HERE</w:t>
      </w:r>
      <w:r w:rsidR="002E5E97" w:rsidRPr="001B7972">
        <w:rPr>
          <w:rFonts w:ascii="Arial" w:hAnsi="Arial" w:cs="Arial"/>
          <w:sz w:val="22"/>
          <w:szCs w:val="22"/>
        </w:rPr>
        <w:t xml:space="preserve">]. </w:t>
      </w:r>
    </w:p>
    <w:p w:rsidR="002E5E97" w:rsidRPr="001B7972" w:rsidRDefault="006F4707" w:rsidP="000F3259">
      <w:pPr>
        <w:ind w:left="990" w:hanging="270"/>
        <w:rPr>
          <w:rFonts w:ascii="Arial" w:hAnsi="Arial" w:cs="Arial"/>
          <w:sz w:val="22"/>
          <w:szCs w:val="22"/>
        </w:rPr>
      </w:pPr>
      <w:sdt>
        <w:sdtPr>
          <w:rPr>
            <w:rFonts w:ascii="Arial" w:hAnsi="Arial" w:cs="Arial"/>
            <w:sz w:val="22"/>
            <w:szCs w:val="22"/>
          </w:rPr>
          <w:id w:val="-2140643325"/>
          <w14:checkbox>
            <w14:checked w14:val="0"/>
            <w14:checkedState w14:val="2612" w14:font="MS Gothic"/>
            <w14:uncheckedState w14:val="2610" w14:font="MS Gothic"/>
          </w14:checkbox>
        </w:sdtPr>
        <w:sdtEndPr/>
        <w:sdtContent>
          <w:r w:rsidR="002E5E97" w:rsidRPr="001B7972">
            <w:rPr>
              <w:rFonts w:ascii="Segoe UI Symbol" w:eastAsia="MS Gothic" w:hAnsi="Segoe UI Symbol" w:cs="Segoe UI Symbol"/>
              <w:sz w:val="22"/>
              <w:szCs w:val="22"/>
            </w:rPr>
            <w:t>☐</w:t>
          </w:r>
        </w:sdtContent>
      </w:sdt>
      <w:r w:rsidR="002E5E97" w:rsidRPr="001B7972">
        <w:rPr>
          <w:rFonts w:ascii="Arial" w:hAnsi="Arial" w:cs="Arial"/>
          <w:sz w:val="22"/>
          <w:szCs w:val="22"/>
        </w:rPr>
        <w:t xml:space="preserve"> Representatives of companies/institutions working on the study on behalf of the sponsor may have access to, inspect and review your information during and after the study for verification of clinical and scientific research procedures and/or data.</w:t>
      </w:r>
    </w:p>
    <w:p w:rsidR="002E5E97" w:rsidRPr="001B7972" w:rsidRDefault="006F4707" w:rsidP="000F3259">
      <w:pPr>
        <w:ind w:left="720"/>
        <w:rPr>
          <w:rFonts w:ascii="Arial" w:hAnsi="Arial" w:cs="Arial"/>
          <w:sz w:val="22"/>
          <w:szCs w:val="22"/>
        </w:rPr>
      </w:pPr>
      <w:sdt>
        <w:sdtPr>
          <w:rPr>
            <w:rFonts w:ascii="Arial" w:hAnsi="Arial" w:cs="Arial"/>
            <w:sz w:val="22"/>
            <w:szCs w:val="22"/>
          </w:rPr>
          <w:id w:val="-1491867798"/>
          <w14:checkbox>
            <w14:checked w14:val="0"/>
            <w14:checkedState w14:val="2612" w14:font="MS Gothic"/>
            <w14:uncheckedState w14:val="2610" w14:font="MS Gothic"/>
          </w14:checkbox>
        </w:sdtPr>
        <w:sdtEndPr/>
        <w:sdtContent>
          <w:r w:rsidR="000F3259" w:rsidRPr="001B7972">
            <w:rPr>
              <w:rFonts w:ascii="Segoe UI Symbol" w:eastAsia="MS Gothic" w:hAnsi="Segoe UI Symbol" w:cs="Segoe UI Symbol"/>
              <w:sz w:val="22"/>
              <w:szCs w:val="22"/>
            </w:rPr>
            <w:t>☐</w:t>
          </w:r>
        </w:sdtContent>
      </w:sdt>
      <w:r w:rsidR="002E5E97" w:rsidRPr="001B7972">
        <w:rPr>
          <w:rFonts w:ascii="Arial" w:hAnsi="Arial" w:cs="Arial"/>
          <w:sz w:val="22"/>
          <w:szCs w:val="22"/>
        </w:rPr>
        <w:t xml:space="preserve"> A Data and Safety Monitoring Board and others authorized to monitor the conduct of the Study.</w:t>
      </w:r>
    </w:p>
    <w:p w:rsidR="002E5E97" w:rsidRPr="001B7972" w:rsidRDefault="006F4707" w:rsidP="000F3259">
      <w:pPr>
        <w:ind w:left="720"/>
        <w:rPr>
          <w:rFonts w:ascii="Arial" w:hAnsi="Arial" w:cs="Arial"/>
          <w:sz w:val="22"/>
          <w:szCs w:val="22"/>
        </w:rPr>
      </w:pPr>
      <w:sdt>
        <w:sdtPr>
          <w:rPr>
            <w:rFonts w:ascii="Arial" w:hAnsi="Arial" w:cs="Arial"/>
            <w:sz w:val="22"/>
            <w:szCs w:val="22"/>
          </w:rPr>
          <w:id w:val="-933199917"/>
          <w14:checkbox>
            <w14:checked w14:val="0"/>
            <w14:checkedState w14:val="2612" w14:font="MS Gothic"/>
            <w14:uncheckedState w14:val="2610" w14:font="MS Gothic"/>
          </w14:checkbox>
        </w:sdtPr>
        <w:sdtEndPr/>
        <w:sdtContent>
          <w:r w:rsidR="002E5E97" w:rsidRPr="001B7972">
            <w:rPr>
              <w:rFonts w:ascii="Segoe UI Symbol" w:eastAsia="MS Gothic" w:hAnsi="Segoe UI Symbol" w:cs="Segoe UI Symbol"/>
              <w:sz w:val="22"/>
              <w:szCs w:val="22"/>
            </w:rPr>
            <w:t>☐</w:t>
          </w:r>
        </w:sdtContent>
      </w:sdt>
      <w:r w:rsidR="002E5E97" w:rsidRPr="001B7972">
        <w:rPr>
          <w:rFonts w:ascii="Arial" w:hAnsi="Arial" w:cs="Arial"/>
          <w:sz w:val="22"/>
          <w:szCs w:val="22"/>
        </w:rPr>
        <w:t xml:space="preserve"> Other collaborating institutions</w:t>
      </w:r>
    </w:p>
    <w:p w:rsidR="002E5E97" w:rsidRPr="001B7972" w:rsidRDefault="006F4707" w:rsidP="000F3259">
      <w:pPr>
        <w:ind w:left="990" w:hanging="270"/>
        <w:rPr>
          <w:rFonts w:ascii="Arial" w:hAnsi="Arial" w:cs="Arial"/>
          <w:sz w:val="22"/>
          <w:szCs w:val="22"/>
        </w:rPr>
      </w:pPr>
      <w:sdt>
        <w:sdtPr>
          <w:rPr>
            <w:rFonts w:ascii="Arial" w:hAnsi="Arial" w:cs="Arial"/>
            <w:sz w:val="22"/>
            <w:szCs w:val="22"/>
          </w:rPr>
          <w:id w:val="627669894"/>
          <w14:checkbox>
            <w14:checked w14:val="0"/>
            <w14:checkedState w14:val="2612" w14:font="MS Gothic"/>
            <w14:uncheckedState w14:val="2610" w14:font="MS Gothic"/>
          </w14:checkbox>
        </w:sdtPr>
        <w:sdtEndPr/>
        <w:sdtContent>
          <w:r w:rsidR="000F3259" w:rsidRPr="001B7972">
            <w:rPr>
              <w:rFonts w:ascii="Segoe UI Symbol" w:eastAsia="MS Gothic" w:hAnsi="Segoe UI Symbol" w:cs="Segoe UI Symbol"/>
              <w:sz w:val="22"/>
              <w:szCs w:val="22"/>
            </w:rPr>
            <w:t>☐</w:t>
          </w:r>
        </w:sdtContent>
      </w:sdt>
      <w:r w:rsidR="002E5E97" w:rsidRPr="001B7972">
        <w:rPr>
          <w:rFonts w:ascii="Arial" w:hAnsi="Arial" w:cs="Arial"/>
          <w:sz w:val="22"/>
          <w:szCs w:val="22"/>
        </w:rPr>
        <w:t xml:space="preserve"> The University of Cincinnati Institutional Review Board and any other committees responsible for overseeing the research.</w:t>
      </w:r>
    </w:p>
    <w:p w:rsidR="002E5E97" w:rsidRPr="001B7972" w:rsidRDefault="006F4707" w:rsidP="000F3259">
      <w:pPr>
        <w:ind w:left="720"/>
        <w:rPr>
          <w:rFonts w:ascii="Arial" w:hAnsi="Arial" w:cs="Arial"/>
          <w:sz w:val="22"/>
          <w:szCs w:val="22"/>
        </w:rPr>
      </w:pPr>
      <w:sdt>
        <w:sdtPr>
          <w:rPr>
            <w:rFonts w:ascii="Arial" w:hAnsi="Arial" w:cs="Arial"/>
            <w:sz w:val="22"/>
            <w:szCs w:val="22"/>
          </w:rPr>
          <w:id w:val="507180157"/>
          <w14:checkbox>
            <w14:checked w14:val="0"/>
            <w14:checkedState w14:val="2612" w14:font="MS Gothic"/>
            <w14:uncheckedState w14:val="2610" w14:font="MS Gothic"/>
          </w14:checkbox>
        </w:sdtPr>
        <w:sdtEndPr/>
        <w:sdtContent>
          <w:r w:rsidR="002E5E97" w:rsidRPr="001B7972">
            <w:rPr>
              <w:rFonts w:ascii="Segoe UI Symbol" w:eastAsia="MS Gothic" w:hAnsi="Segoe UI Symbol" w:cs="Segoe UI Symbol"/>
              <w:sz w:val="22"/>
              <w:szCs w:val="22"/>
            </w:rPr>
            <w:t>☐</w:t>
          </w:r>
        </w:sdtContent>
      </w:sdt>
      <w:r w:rsidR="002E5E97" w:rsidRPr="001B7972">
        <w:rPr>
          <w:rFonts w:ascii="Arial" w:hAnsi="Arial" w:cs="Arial"/>
          <w:sz w:val="22"/>
          <w:szCs w:val="22"/>
        </w:rPr>
        <w:t xml:space="preserve"> University of Cincinnati Institutional Review Board Human Research Protection Program staff.</w:t>
      </w:r>
    </w:p>
    <w:p w:rsidR="000F3259" w:rsidRPr="001B7972" w:rsidRDefault="006F4707" w:rsidP="000F3259">
      <w:pPr>
        <w:widowControl/>
        <w:autoSpaceDE/>
        <w:autoSpaceDN/>
        <w:adjustRightInd/>
        <w:ind w:left="720"/>
        <w:rPr>
          <w:rFonts w:ascii="Arial" w:hAnsi="Arial" w:cs="Arial"/>
          <w:sz w:val="22"/>
          <w:szCs w:val="22"/>
        </w:rPr>
      </w:pPr>
      <w:sdt>
        <w:sdtPr>
          <w:rPr>
            <w:rFonts w:ascii="Arial" w:hAnsi="Arial" w:cs="Arial"/>
            <w:sz w:val="22"/>
            <w:szCs w:val="22"/>
          </w:rPr>
          <w:id w:val="-711573600"/>
          <w14:checkbox>
            <w14:checked w14:val="0"/>
            <w14:checkedState w14:val="2612" w14:font="MS Gothic"/>
            <w14:uncheckedState w14:val="2610" w14:font="MS Gothic"/>
          </w14:checkbox>
        </w:sdtPr>
        <w:sdtEndPr/>
        <w:sdtContent>
          <w:r w:rsidR="000F3259" w:rsidRPr="001B7972">
            <w:rPr>
              <w:rFonts w:ascii="Segoe UI Symbol" w:eastAsia="MS Gothic" w:hAnsi="Segoe UI Symbol" w:cs="Segoe UI Symbol"/>
              <w:sz w:val="22"/>
              <w:szCs w:val="22"/>
            </w:rPr>
            <w:t>☐</w:t>
          </w:r>
        </w:sdtContent>
      </w:sdt>
      <w:r w:rsidR="002E5E97" w:rsidRPr="001B7972">
        <w:rPr>
          <w:rFonts w:ascii="Arial" w:hAnsi="Arial" w:cs="Arial"/>
          <w:sz w:val="22"/>
          <w:szCs w:val="22"/>
        </w:rPr>
        <w:t xml:space="preserve"> </w:t>
      </w:r>
      <w:r w:rsidR="000F3259" w:rsidRPr="001B7972">
        <w:rPr>
          <w:rFonts w:ascii="Arial" w:hAnsi="Arial" w:cs="Arial"/>
          <w:sz w:val="22"/>
          <w:szCs w:val="22"/>
        </w:rPr>
        <w:t>Other: [</w:t>
      </w:r>
      <w:r w:rsidR="000F3259" w:rsidRPr="001B7972">
        <w:rPr>
          <w:rFonts w:ascii="Arial" w:hAnsi="Arial" w:cs="Arial"/>
          <w:color w:val="FF0000"/>
          <w:sz w:val="22"/>
          <w:szCs w:val="22"/>
        </w:rPr>
        <w:t>ENTER NAME OF PERSON OR ORGANIZATION HERE</w:t>
      </w:r>
      <w:r w:rsidR="000F3259" w:rsidRPr="001B7972">
        <w:rPr>
          <w:rFonts w:ascii="Arial" w:hAnsi="Arial" w:cs="Arial"/>
          <w:sz w:val="22"/>
          <w:szCs w:val="22"/>
        </w:rPr>
        <w:t>]</w:t>
      </w:r>
    </w:p>
    <w:p w:rsidR="00AD1BCB" w:rsidRPr="001B7972" w:rsidRDefault="00AD1BCB" w:rsidP="00AD1BCB">
      <w:pPr>
        <w:rPr>
          <w:rFonts w:ascii="Arial" w:hAnsi="Arial" w:cs="Arial"/>
          <w:sz w:val="22"/>
          <w:szCs w:val="22"/>
        </w:rPr>
      </w:pPr>
    </w:p>
    <w:p w:rsidR="00AD1BCB" w:rsidRPr="001B7972" w:rsidRDefault="00AD1BCB" w:rsidP="00AD1BCB">
      <w:pPr>
        <w:rPr>
          <w:rFonts w:ascii="Arial" w:hAnsi="Arial" w:cs="Arial"/>
          <w:sz w:val="22"/>
          <w:szCs w:val="22"/>
          <w:u w:val="single"/>
        </w:rPr>
      </w:pPr>
      <w:r w:rsidRPr="001B7972">
        <w:rPr>
          <w:rFonts w:ascii="Arial" w:hAnsi="Arial" w:cs="Arial"/>
          <w:sz w:val="22"/>
          <w:szCs w:val="22"/>
          <w:u w:val="single"/>
        </w:rPr>
        <w:t>Site Specific Information</w:t>
      </w:r>
    </w:p>
    <w:p w:rsidR="00AD1BCB" w:rsidRPr="001B7972" w:rsidRDefault="00AD1BCB" w:rsidP="00AD1BCB">
      <w:pPr>
        <w:rPr>
          <w:rFonts w:ascii="Arial" w:hAnsi="Arial" w:cs="Arial"/>
          <w:sz w:val="22"/>
          <w:szCs w:val="22"/>
        </w:rPr>
      </w:pPr>
    </w:p>
    <w:p w:rsidR="00AD1BCB" w:rsidRPr="001B7972" w:rsidRDefault="00BD40D7" w:rsidP="000F3259">
      <w:pPr>
        <w:rPr>
          <w:rFonts w:ascii="Arial" w:hAnsi="Arial" w:cs="Arial"/>
          <w:sz w:val="22"/>
          <w:szCs w:val="22"/>
        </w:rPr>
      </w:pPr>
      <w:r w:rsidRPr="001B7972">
        <w:rPr>
          <w:rFonts w:ascii="Arial" w:hAnsi="Arial" w:cs="Arial"/>
          <w:sz w:val="22"/>
          <w:szCs w:val="22"/>
        </w:rPr>
        <w:t xml:space="preserve">1. </w:t>
      </w:r>
      <w:r w:rsidR="00AD1BCB" w:rsidRPr="001B7972">
        <w:rPr>
          <w:rFonts w:ascii="Arial" w:hAnsi="Arial" w:cs="Arial"/>
          <w:sz w:val="22"/>
          <w:szCs w:val="22"/>
        </w:rPr>
        <w:t xml:space="preserve">Select the type of PHI identifiers to be collected </w:t>
      </w:r>
    </w:p>
    <w:p w:rsidR="000F3259" w:rsidRPr="001B7972" w:rsidRDefault="000F3259" w:rsidP="000F3259">
      <w:pPr>
        <w:rPr>
          <w:rFonts w:ascii="Arial" w:hAnsi="Arial" w:cs="Arial"/>
          <w:sz w:val="22"/>
          <w:szCs w:val="22"/>
        </w:rPr>
      </w:pPr>
    </w:p>
    <w:p w:rsidR="00AD1BCB" w:rsidRPr="001B7972" w:rsidRDefault="006F4707" w:rsidP="00BD40D7">
      <w:pPr>
        <w:ind w:left="720"/>
        <w:rPr>
          <w:rFonts w:ascii="Arial" w:hAnsi="Arial" w:cs="Arial"/>
          <w:sz w:val="22"/>
          <w:szCs w:val="22"/>
        </w:rPr>
      </w:pPr>
      <w:sdt>
        <w:sdtPr>
          <w:rPr>
            <w:rFonts w:ascii="Arial" w:hAnsi="Arial" w:cs="Arial"/>
            <w:sz w:val="22"/>
            <w:szCs w:val="22"/>
          </w:rPr>
          <w:id w:val="612178335"/>
          <w14:checkbox>
            <w14:checked w14:val="0"/>
            <w14:checkedState w14:val="2612" w14:font="MS Gothic"/>
            <w14:uncheckedState w14:val="2610" w14:font="MS Gothic"/>
          </w14:checkbox>
        </w:sdtPr>
        <w:sdtEndPr/>
        <w:sdtContent>
          <w:r w:rsidR="002E5E97" w:rsidRPr="001B7972">
            <w:rPr>
              <w:rFonts w:ascii="Segoe UI Symbol" w:eastAsia="MS Gothic" w:hAnsi="Segoe UI Symbol" w:cs="Segoe UI Symbol"/>
              <w:sz w:val="22"/>
              <w:szCs w:val="22"/>
            </w:rPr>
            <w:t>☐</w:t>
          </w:r>
        </w:sdtContent>
      </w:sdt>
      <w:r w:rsidR="00BD40D7" w:rsidRPr="001B7972">
        <w:rPr>
          <w:rFonts w:ascii="Arial" w:hAnsi="Arial" w:cs="Arial"/>
          <w:sz w:val="22"/>
          <w:szCs w:val="22"/>
        </w:rPr>
        <w:t xml:space="preserve"> </w:t>
      </w:r>
      <w:r w:rsidR="00AD1BCB" w:rsidRPr="001B7972">
        <w:rPr>
          <w:rFonts w:ascii="Arial" w:hAnsi="Arial" w:cs="Arial"/>
          <w:sz w:val="22"/>
          <w:szCs w:val="22"/>
        </w:rPr>
        <w:t>Names</w:t>
      </w:r>
    </w:p>
    <w:p w:rsidR="00AD1BCB" w:rsidRPr="001B7972" w:rsidRDefault="006F4707" w:rsidP="00BD40D7">
      <w:pPr>
        <w:ind w:left="720"/>
        <w:rPr>
          <w:rFonts w:ascii="Arial" w:hAnsi="Arial" w:cs="Arial"/>
          <w:sz w:val="22"/>
          <w:szCs w:val="22"/>
        </w:rPr>
      </w:pPr>
      <w:sdt>
        <w:sdtPr>
          <w:rPr>
            <w:rFonts w:ascii="Arial" w:hAnsi="Arial" w:cs="Arial"/>
            <w:sz w:val="22"/>
            <w:szCs w:val="22"/>
          </w:rPr>
          <w:id w:val="788021124"/>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BD40D7" w:rsidRPr="001B7972">
        <w:rPr>
          <w:rFonts w:ascii="Arial" w:hAnsi="Arial" w:cs="Arial"/>
          <w:sz w:val="22"/>
          <w:szCs w:val="22"/>
        </w:rPr>
        <w:t xml:space="preserve"> </w:t>
      </w:r>
      <w:r w:rsidR="00AD1BCB" w:rsidRPr="001B7972">
        <w:rPr>
          <w:rFonts w:ascii="Arial" w:hAnsi="Arial" w:cs="Arial"/>
          <w:sz w:val="22"/>
          <w:szCs w:val="22"/>
        </w:rPr>
        <w:t>Geographic information (address, county, zip code, etc</w:t>
      </w:r>
      <w:r w:rsidR="000F3259" w:rsidRPr="001B7972">
        <w:rPr>
          <w:rFonts w:ascii="Arial" w:hAnsi="Arial" w:cs="Arial"/>
          <w:sz w:val="22"/>
          <w:szCs w:val="22"/>
        </w:rPr>
        <w:t>.</w:t>
      </w:r>
      <w:r w:rsidR="00AD1BCB" w:rsidRPr="001B7972">
        <w:rPr>
          <w:rFonts w:ascii="Arial" w:hAnsi="Arial" w:cs="Arial"/>
          <w:sz w:val="22"/>
          <w:szCs w:val="22"/>
        </w:rPr>
        <w:t>)</w:t>
      </w:r>
    </w:p>
    <w:p w:rsidR="00AD1BCB" w:rsidRPr="001B7972" w:rsidRDefault="006F4707" w:rsidP="00BD40D7">
      <w:pPr>
        <w:ind w:left="720"/>
        <w:rPr>
          <w:rFonts w:ascii="Arial" w:hAnsi="Arial" w:cs="Arial"/>
          <w:sz w:val="22"/>
          <w:szCs w:val="22"/>
        </w:rPr>
      </w:pPr>
      <w:sdt>
        <w:sdtPr>
          <w:rPr>
            <w:rFonts w:ascii="Arial" w:hAnsi="Arial" w:cs="Arial"/>
            <w:sz w:val="22"/>
            <w:szCs w:val="22"/>
          </w:rPr>
          <w:id w:val="-301694580"/>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BD40D7" w:rsidRPr="001B7972">
        <w:rPr>
          <w:rFonts w:ascii="Arial" w:hAnsi="Arial" w:cs="Arial"/>
          <w:sz w:val="22"/>
          <w:szCs w:val="22"/>
        </w:rPr>
        <w:t xml:space="preserve"> </w:t>
      </w:r>
      <w:r w:rsidR="00AD1BCB" w:rsidRPr="001B7972">
        <w:rPr>
          <w:rFonts w:ascii="Arial" w:hAnsi="Arial" w:cs="Arial"/>
          <w:sz w:val="22"/>
          <w:szCs w:val="22"/>
        </w:rPr>
        <w:t>Dates (related to the individual – birthday, admission/discharge date, age if &gt;90yrs)</w:t>
      </w:r>
    </w:p>
    <w:p w:rsidR="00AD1BCB" w:rsidRPr="001B7972" w:rsidRDefault="006F4707" w:rsidP="00BD40D7">
      <w:pPr>
        <w:ind w:left="720"/>
        <w:rPr>
          <w:rFonts w:ascii="Arial" w:hAnsi="Arial" w:cs="Arial"/>
          <w:sz w:val="22"/>
          <w:szCs w:val="22"/>
        </w:rPr>
      </w:pPr>
      <w:sdt>
        <w:sdtPr>
          <w:rPr>
            <w:rFonts w:ascii="Arial" w:hAnsi="Arial" w:cs="Arial"/>
            <w:sz w:val="22"/>
            <w:szCs w:val="22"/>
          </w:rPr>
          <w:id w:val="1150715997"/>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BD40D7" w:rsidRPr="001B7972">
        <w:rPr>
          <w:rFonts w:ascii="Arial" w:hAnsi="Arial" w:cs="Arial"/>
          <w:sz w:val="22"/>
          <w:szCs w:val="22"/>
        </w:rPr>
        <w:t xml:space="preserve"> </w:t>
      </w:r>
      <w:r w:rsidR="00AD1BCB" w:rsidRPr="001B7972">
        <w:rPr>
          <w:rFonts w:ascii="Arial" w:hAnsi="Arial" w:cs="Arial"/>
          <w:sz w:val="22"/>
          <w:szCs w:val="22"/>
        </w:rPr>
        <w:t>Telephone numbers</w:t>
      </w:r>
    </w:p>
    <w:p w:rsidR="00AD1BCB" w:rsidRPr="001B7972" w:rsidRDefault="006F4707" w:rsidP="00BD40D7">
      <w:pPr>
        <w:ind w:left="720"/>
        <w:rPr>
          <w:rFonts w:ascii="Arial" w:hAnsi="Arial" w:cs="Arial"/>
          <w:sz w:val="22"/>
          <w:szCs w:val="22"/>
        </w:rPr>
      </w:pPr>
      <w:sdt>
        <w:sdtPr>
          <w:rPr>
            <w:rFonts w:ascii="Arial" w:hAnsi="Arial" w:cs="Arial"/>
            <w:sz w:val="22"/>
            <w:szCs w:val="22"/>
          </w:rPr>
          <w:id w:val="-1079285001"/>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Fax numbers</w:t>
      </w:r>
    </w:p>
    <w:p w:rsidR="00AD1BCB" w:rsidRPr="001B7972" w:rsidRDefault="006F4707" w:rsidP="00BD40D7">
      <w:pPr>
        <w:ind w:left="720"/>
        <w:rPr>
          <w:rFonts w:ascii="Arial" w:hAnsi="Arial" w:cs="Arial"/>
          <w:sz w:val="22"/>
          <w:szCs w:val="22"/>
        </w:rPr>
      </w:pPr>
      <w:sdt>
        <w:sdtPr>
          <w:rPr>
            <w:rFonts w:ascii="Arial" w:hAnsi="Arial" w:cs="Arial"/>
            <w:sz w:val="22"/>
            <w:szCs w:val="22"/>
          </w:rPr>
          <w:id w:val="-240559914"/>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Email addresses</w:t>
      </w:r>
    </w:p>
    <w:p w:rsidR="00AD1BCB" w:rsidRPr="001B7972" w:rsidRDefault="006F4707" w:rsidP="00BD40D7">
      <w:pPr>
        <w:ind w:left="720"/>
        <w:rPr>
          <w:rFonts w:ascii="Arial" w:hAnsi="Arial" w:cs="Arial"/>
          <w:sz w:val="22"/>
          <w:szCs w:val="22"/>
        </w:rPr>
      </w:pPr>
      <w:sdt>
        <w:sdtPr>
          <w:rPr>
            <w:rFonts w:ascii="Arial" w:hAnsi="Arial" w:cs="Arial"/>
            <w:sz w:val="22"/>
            <w:szCs w:val="22"/>
          </w:rPr>
          <w:id w:val="1731113242"/>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Social Security numbers</w:t>
      </w:r>
    </w:p>
    <w:p w:rsidR="00AD1BCB" w:rsidRPr="001B7972" w:rsidRDefault="006F4707" w:rsidP="00BD40D7">
      <w:pPr>
        <w:ind w:left="720"/>
        <w:rPr>
          <w:rFonts w:ascii="Arial" w:hAnsi="Arial" w:cs="Arial"/>
          <w:sz w:val="22"/>
          <w:szCs w:val="22"/>
        </w:rPr>
      </w:pPr>
      <w:sdt>
        <w:sdtPr>
          <w:rPr>
            <w:rFonts w:ascii="Arial" w:hAnsi="Arial" w:cs="Arial"/>
            <w:sz w:val="22"/>
            <w:szCs w:val="22"/>
          </w:rPr>
          <w:id w:val="-1572335645"/>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Medical Record Numbers</w:t>
      </w:r>
    </w:p>
    <w:p w:rsidR="00AD1BCB" w:rsidRPr="001B7972" w:rsidRDefault="006F4707" w:rsidP="00BD40D7">
      <w:pPr>
        <w:ind w:left="720"/>
        <w:rPr>
          <w:rFonts w:ascii="Arial" w:hAnsi="Arial" w:cs="Arial"/>
          <w:sz w:val="22"/>
          <w:szCs w:val="22"/>
        </w:rPr>
      </w:pPr>
      <w:sdt>
        <w:sdtPr>
          <w:rPr>
            <w:rFonts w:ascii="Arial" w:hAnsi="Arial" w:cs="Arial"/>
            <w:sz w:val="22"/>
            <w:szCs w:val="22"/>
          </w:rPr>
          <w:id w:val="-1317326967"/>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Account numbers</w:t>
      </w:r>
    </w:p>
    <w:p w:rsidR="00AD1BCB" w:rsidRPr="001B7972" w:rsidRDefault="006F4707" w:rsidP="00BD40D7">
      <w:pPr>
        <w:ind w:left="720"/>
        <w:rPr>
          <w:rFonts w:ascii="Arial" w:hAnsi="Arial" w:cs="Arial"/>
          <w:sz w:val="22"/>
          <w:szCs w:val="22"/>
        </w:rPr>
      </w:pPr>
      <w:sdt>
        <w:sdtPr>
          <w:rPr>
            <w:rFonts w:ascii="Arial" w:hAnsi="Arial" w:cs="Arial"/>
            <w:sz w:val="22"/>
            <w:szCs w:val="22"/>
          </w:rPr>
          <w:id w:val="-147055224"/>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Certificate/license numbers</w:t>
      </w:r>
    </w:p>
    <w:p w:rsidR="00AD1BCB" w:rsidRPr="001B7972" w:rsidRDefault="006F4707" w:rsidP="00BD40D7">
      <w:pPr>
        <w:ind w:left="720"/>
        <w:rPr>
          <w:rFonts w:ascii="Arial" w:hAnsi="Arial" w:cs="Arial"/>
          <w:sz w:val="22"/>
          <w:szCs w:val="22"/>
        </w:rPr>
      </w:pPr>
      <w:sdt>
        <w:sdtPr>
          <w:rPr>
            <w:rFonts w:ascii="Arial" w:hAnsi="Arial" w:cs="Arial"/>
            <w:sz w:val="22"/>
            <w:szCs w:val="22"/>
          </w:rPr>
          <w:id w:val="949290771"/>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Device Identifiers and serial numbers</w:t>
      </w:r>
    </w:p>
    <w:p w:rsidR="00AD1BCB" w:rsidRPr="001B7972" w:rsidRDefault="006F4707" w:rsidP="00BD40D7">
      <w:pPr>
        <w:ind w:left="720"/>
        <w:rPr>
          <w:rFonts w:ascii="Arial" w:hAnsi="Arial" w:cs="Arial"/>
          <w:sz w:val="22"/>
          <w:szCs w:val="22"/>
        </w:rPr>
      </w:pPr>
      <w:sdt>
        <w:sdtPr>
          <w:rPr>
            <w:rFonts w:ascii="Arial" w:hAnsi="Arial" w:cs="Arial"/>
            <w:sz w:val="22"/>
            <w:szCs w:val="22"/>
          </w:rPr>
          <w:id w:val="-1544587980"/>
          <w14:checkbox>
            <w14:checked w14:val="0"/>
            <w14:checkedState w14:val="2612" w14:font="MS Gothic"/>
            <w14:uncheckedState w14:val="2610" w14:font="MS Gothic"/>
          </w14:checkbox>
        </w:sdtPr>
        <w:sdtEndPr/>
        <w:sdtContent>
          <w:r w:rsidR="00A9017B"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Any other unique identifying number, characteristic, or code </w:t>
      </w:r>
    </w:p>
    <w:p w:rsidR="00AD1BCB" w:rsidRPr="001B7972" w:rsidRDefault="00AD1BCB" w:rsidP="000F3259">
      <w:pPr>
        <w:ind w:left="720" w:firstLine="270"/>
        <w:rPr>
          <w:rFonts w:ascii="Arial" w:hAnsi="Arial" w:cs="Arial"/>
          <w:sz w:val="22"/>
          <w:szCs w:val="22"/>
        </w:rPr>
      </w:pPr>
      <w:r w:rsidRPr="001B7972">
        <w:rPr>
          <w:rFonts w:ascii="Arial" w:hAnsi="Arial" w:cs="Arial"/>
          <w:sz w:val="22"/>
          <w:szCs w:val="22"/>
        </w:rPr>
        <w:t>Explain:</w:t>
      </w:r>
    </w:p>
    <w:p w:rsidR="00AD1BCB" w:rsidRPr="001B7972" w:rsidRDefault="00AD1BCB" w:rsidP="00AD1BCB">
      <w:pPr>
        <w:ind w:left="720" w:firstLine="720"/>
        <w:rPr>
          <w:rFonts w:ascii="Arial" w:hAnsi="Arial" w:cs="Arial"/>
          <w:sz w:val="22"/>
          <w:szCs w:val="22"/>
        </w:rPr>
      </w:pPr>
    </w:p>
    <w:p w:rsidR="00AD1BCB" w:rsidRPr="001B7972" w:rsidRDefault="00AD1BCB" w:rsidP="00AD1BCB">
      <w:pPr>
        <w:ind w:left="720" w:firstLine="720"/>
        <w:rPr>
          <w:rFonts w:ascii="Arial" w:hAnsi="Arial" w:cs="Arial"/>
          <w:sz w:val="22"/>
          <w:szCs w:val="22"/>
        </w:rPr>
      </w:pPr>
    </w:p>
    <w:p w:rsidR="00AD1BCB" w:rsidRPr="001B7972" w:rsidRDefault="00AD1BCB" w:rsidP="00AD1BCB">
      <w:pPr>
        <w:rPr>
          <w:rFonts w:ascii="Arial" w:hAnsi="Arial" w:cs="Arial"/>
          <w:sz w:val="22"/>
          <w:szCs w:val="22"/>
        </w:rPr>
      </w:pPr>
      <w:r w:rsidRPr="001B7972">
        <w:rPr>
          <w:rFonts w:ascii="Arial" w:hAnsi="Arial" w:cs="Arial"/>
          <w:sz w:val="22"/>
          <w:szCs w:val="22"/>
        </w:rPr>
        <w:t xml:space="preserve">2. Select the source(s) of the PHI. </w:t>
      </w:r>
    </w:p>
    <w:p w:rsidR="00BD40D7" w:rsidRPr="001B7972" w:rsidRDefault="00BD40D7" w:rsidP="00AD1BCB">
      <w:pPr>
        <w:rPr>
          <w:rFonts w:ascii="Arial" w:hAnsi="Arial" w:cs="Arial"/>
          <w:sz w:val="22"/>
          <w:szCs w:val="22"/>
        </w:rPr>
      </w:pPr>
    </w:p>
    <w:p w:rsidR="00AD1BCB" w:rsidRPr="001B7972" w:rsidRDefault="006F4707" w:rsidP="00BD40D7">
      <w:pPr>
        <w:tabs>
          <w:tab w:val="left" w:pos="720"/>
        </w:tabs>
        <w:ind w:left="720"/>
        <w:rPr>
          <w:rFonts w:ascii="Arial" w:hAnsi="Arial" w:cs="Arial"/>
          <w:sz w:val="22"/>
          <w:szCs w:val="22"/>
        </w:rPr>
      </w:pPr>
      <w:sdt>
        <w:sdtPr>
          <w:rPr>
            <w:rFonts w:ascii="Arial" w:hAnsi="Arial" w:cs="Arial"/>
            <w:sz w:val="22"/>
            <w:szCs w:val="22"/>
          </w:rPr>
          <w:id w:val="2138216112"/>
          <w14:checkbox>
            <w14:checked w14:val="0"/>
            <w14:checkedState w14:val="2612" w14:font="MS Gothic"/>
            <w14:uncheckedState w14:val="2610" w14:font="MS Gothic"/>
          </w14:checkbox>
        </w:sdtPr>
        <w:sdtEndPr/>
        <w:sdtContent>
          <w:r w:rsidR="00BD40D7"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Electronic medical record</w:t>
      </w:r>
    </w:p>
    <w:p w:rsidR="00AD1BCB" w:rsidRPr="001B7972" w:rsidRDefault="006F4707" w:rsidP="00AD1BCB">
      <w:pPr>
        <w:ind w:firstLine="720"/>
        <w:rPr>
          <w:rFonts w:ascii="Arial" w:hAnsi="Arial" w:cs="Arial"/>
          <w:sz w:val="22"/>
          <w:szCs w:val="22"/>
        </w:rPr>
      </w:pPr>
      <w:sdt>
        <w:sdtPr>
          <w:rPr>
            <w:rFonts w:ascii="Arial" w:hAnsi="Arial" w:cs="Arial"/>
            <w:sz w:val="22"/>
            <w:szCs w:val="22"/>
          </w:rPr>
          <w:id w:val="1097136046"/>
          <w14:checkbox>
            <w14:checked w14:val="0"/>
            <w14:checkedState w14:val="2612" w14:font="MS Gothic"/>
            <w14:uncheckedState w14:val="2610" w14:font="MS Gothic"/>
          </w14:checkbox>
        </w:sdtPr>
        <w:sdtEndPr/>
        <w:sdtContent>
          <w:r w:rsidR="00BD40D7"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Paper medical record</w:t>
      </w:r>
    </w:p>
    <w:p w:rsidR="00AD1BCB" w:rsidRPr="001B7972" w:rsidRDefault="006F4707" w:rsidP="00BD40D7">
      <w:pPr>
        <w:ind w:left="720"/>
        <w:rPr>
          <w:rFonts w:ascii="Arial" w:hAnsi="Arial" w:cs="Arial"/>
          <w:sz w:val="22"/>
          <w:szCs w:val="22"/>
        </w:rPr>
      </w:pPr>
      <w:sdt>
        <w:sdtPr>
          <w:rPr>
            <w:rFonts w:ascii="Arial" w:hAnsi="Arial" w:cs="Arial"/>
            <w:sz w:val="22"/>
            <w:szCs w:val="22"/>
          </w:rPr>
          <w:id w:val="1268813894"/>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Pathology reports/slides</w:t>
      </w:r>
    </w:p>
    <w:p w:rsidR="00AD1BCB" w:rsidRPr="001B7972" w:rsidRDefault="006F4707" w:rsidP="00BD40D7">
      <w:pPr>
        <w:ind w:left="720"/>
        <w:rPr>
          <w:rFonts w:ascii="Arial" w:hAnsi="Arial" w:cs="Arial"/>
          <w:sz w:val="22"/>
          <w:szCs w:val="22"/>
        </w:rPr>
      </w:pPr>
      <w:sdt>
        <w:sdtPr>
          <w:rPr>
            <w:rFonts w:ascii="Arial" w:hAnsi="Arial" w:cs="Arial"/>
            <w:sz w:val="22"/>
            <w:szCs w:val="22"/>
          </w:rPr>
          <w:id w:val="521596407"/>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Information in media format (Scans, radiology films, etc</w:t>
      </w:r>
      <w:r w:rsidR="000F3259" w:rsidRPr="001B7972">
        <w:rPr>
          <w:rFonts w:ascii="Arial" w:hAnsi="Arial" w:cs="Arial"/>
          <w:sz w:val="22"/>
          <w:szCs w:val="22"/>
        </w:rPr>
        <w:t>.</w:t>
      </w:r>
      <w:r w:rsidR="00AD1BCB" w:rsidRPr="001B7972">
        <w:rPr>
          <w:rFonts w:ascii="Arial" w:hAnsi="Arial" w:cs="Arial"/>
          <w:sz w:val="22"/>
          <w:szCs w:val="22"/>
        </w:rPr>
        <w:t>)</w:t>
      </w:r>
    </w:p>
    <w:p w:rsidR="00AD1BCB" w:rsidRPr="001B7972" w:rsidRDefault="006F4707" w:rsidP="00BD40D7">
      <w:pPr>
        <w:ind w:left="720"/>
        <w:rPr>
          <w:rFonts w:ascii="Arial" w:hAnsi="Arial" w:cs="Arial"/>
          <w:sz w:val="22"/>
          <w:szCs w:val="22"/>
        </w:rPr>
      </w:pPr>
      <w:sdt>
        <w:sdtPr>
          <w:rPr>
            <w:rFonts w:ascii="Arial" w:hAnsi="Arial" w:cs="Arial"/>
            <w:sz w:val="22"/>
            <w:szCs w:val="22"/>
          </w:rPr>
          <w:id w:val="-1961943293"/>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Other: </w:t>
      </w:r>
    </w:p>
    <w:p w:rsidR="00AD1BCB" w:rsidRPr="001B7972" w:rsidRDefault="00AD1BCB" w:rsidP="000F3259">
      <w:pPr>
        <w:ind w:left="720" w:firstLine="270"/>
        <w:rPr>
          <w:rFonts w:ascii="Arial" w:hAnsi="Arial" w:cs="Arial"/>
          <w:sz w:val="22"/>
          <w:szCs w:val="22"/>
        </w:rPr>
      </w:pPr>
      <w:r w:rsidRPr="001B7972">
        <w:rPr>
          <w:rFonts w:ascii="Arial" w:hAnsi="Arial" w:cs="Arial"/>
          <w:sz w:val="22"/>
          <w:szCs w:val="22"/>
        </w:rPr>
        <w:t xml:space="preserve">Explain: </w:t>
      </w:r>
    </w:p>
    <w:p w:rsidR="00AD1BCB" w:rsidRPr="001B7972" w:rsidRDefault="00AD1BCB" w:rsidP="00AD1BCB">
      <w:pPr>
        <w:ind w:left="720" w:firstLine="720"/>
        <w:rPr>
          <w:rFonts w:ascii="Arial" w:hAnsi="Arial" w:cs="Arial"/>
          <w:sz w:val="22"/>
          <w:szCs w:val="22"/>
        </w:rPr>
      </w:pPr>
    </w:p>
    <w:p w:rsidR="00645D33" w:rsidRPr="001B7972" w:rsidRDefault="00645D33" w:rsidP="00AD1BCB">
      <w:pPr>
        <w:ind w:left="720" w:firstLine="720"/>
        <w:rPr>
          <w:rFonts w:ascii="Arial" w:hAnsi="Arial" w:cs="Arial"/>
          <w:sz w:val="22"/>
          <w:szCs w:val="22"/>
        </w:rPr>
      </w:pPr>
    </w:p>
    <w:p w:rsidR="00AD1BCB" w:rsidRPr="001B7972" w:rsidRDefault="00BD40D7" w:rsidP="00AD1BCB">
      <w:pPr>
        <w:rPr>
          <w:rFonts w:ascii="Arial" w:hAnsi="Arial" w:cs="Arial"/>
          <w:sz w:val="22"/>
          <w:szCs w:val="22"/>
        </w:rPr>
      </w:pPr>
      <w:r w:rsidRPr="001B7972">
        <w:rPr>
          <w:rFonts w:ascii="Arial" w:hAnsi="Arial" w:cs="Arial"/>
          <w:sz w:val="22"/>
          <w:szCs w:val="22"/>
        </w:rPr>
        <w:lastRenderedPageBreak/>
        <w:t xml:space="preserve">3. </w:t>
      </w:r>
      <w:r w:rsidR="00AD1BCB" w:rsidRPr="001B7972">
        <w:rPr>
          <w:rFonts w:ascii="Arial" w:hAnsi="Arial" w:cs="Arial"/>
          <w:sz w:val="22"/>
          <w:szCs w:val="22"/>
        </w:rPr>
        <w:t xml:space="preserve">Will the PHI be stored as hard copy records?  </w:t>
      </w:r>
    </w:p>
    <w:p w:rsidR="000F3259" w:rsidRPr="001B7972" w:rsidRDefault="000F3259" w:rsidP="00AD1BCB">
      <w:pPr>
        <w:rPr>
          <w:rFonts w:ascii="Arial" w:hAnsi="Arial" w:cs="Arial"/>
          <w:sz w:val="22"/>
          <w:szCs w:val="22"/>
        </w:rPr>
      </w:pPr>
    </w:p>
    <w:p w:rsidR="00AD1BCB" w:rsidRPr="001B7972" w:rsidRDefault="006F4707" w:rsidP="00AD1BCB">
      <w:pPr>
        <w:ind w:left="720"/>
        <w:rPr>
          <w:rFonts w:ascii="Arial" w:hAnsi="Arial" w:cs="Arial"/>
          <w:sz w:val="22"/>
          <w:szCs w:val="22"/>
        </w:rPr>
      </w:pPr>
      <w:sdt>
        <w:sdtPr>
          <w:rPr>
            <w:rFonts w:ascii="Arial" w:hAnsi="Arial" w:cs="Arial"/>
            <w:sz w:val="22"/>
            <w:szCs w:val="22"/>
          </w:rPr>
          <w:id w:val="368346514"/>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BD40D7" w:rsidRPr="001B7972">
        <w:rPr>
          <w:rFonts w:ascii="Arial" w:hAnsi="Arial" w:cs="Arial"/>
          <w:sz w:val="22"/>
          <w:szCs w:val="22"/>
        </w:rPr>
        <w:t xml:space="preserve"> </w:t>
      </w:r>
      <w:r w:rsidR="00AD1BCB" w:rsidRPr="001B7972">
        <w:rPr>
          <w:rFonts w:ascii="Arial" w:hAnsi="Arial" w:cs="Arial"/>
          <w:sz w:val="22"/>
          <w:szCs w:val="22"/>
        </w:rPr>
        <w:t xml:space="preserve">No  </w:t>
      </w:r>
    </w:p>
    <w:p w:rsidR="00AD1BCB" w:rsidRPr="001B7972" w:rsidRDefault="006F4707" w:rsidP="00AD1BCB">
      <w:pPr>
        <w:ind w:left="720"/>
        <w:rPr>
          <w:rFonts w:ascii="Arial" w:hAnsi="Arial" w:cs="Arial"/>
          <w:sz w:val="22"/>
          <w:szCs w:val="22"/>
        </w:rPr>
      </w:pPr>
      <w:sdt>
        <w:sdtPr>
          <w:rPr>
            <w:rFonts w:ascii="Arial" w:hAnsi="Arial" w:cs="Arial"/>
            <w:sz w:val="22"/>
            <w:szCs w:val="22"/>
          </w:rPr>
          <w:id w:val="-1571034854"/>
          <w14:checkbox>
            <w14:checked w14:val="0"/>
            <w14:checkedState w14:val="2612" w14:font="MS Gothic"/>
            <w14:uncheckedState w14:val="2610" w14:font="MS Gothic"/>
          </w14:checkbox>
        </w:sdtPr>
        <w:sdtEndPr/>
        <w:sdtContent>
          <w:r w:rsidR="000F325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Yes, please complete the following  </w:t>
      </w:r>
    </w:p>
    <w:p w:rsidR="00AD1BCB" w:rsidRPr="001B7972" w:rsidRDefault="00AD1BCB" w:rsidP="00AD1BCB">
      <w:pPr>
        <w:rPr>
          <w:rFonts w:ascii="Arial" w:hAnsi="Arial" w:cs="Arial"/>
          <w:sz w:val="22"/>
          <w:szCs w:val="22"/>
        </w:rPr>
      </w:pPr>
    </w:p>
    <w:p w:rsidR="00AD1BCB" w:rsidRPr="001B7972" w:rsidRDefault="005731F9" w:rsidP="005731F9">
      <w:pPr>
        <w:widowControl/>
        <w:autoSpaceDE/>
        <w:autoSpaceDN/>
        <w:adjustRightInd/>
        <w:ind w:left="720"/>
        <w:rPr>
          <w:rFonts w:ascii="Arial" w:hAnsi="Arial" w:cs="Arial"/>
          <w:sz w:val="22"/>
          <w:szCs w:val="22"/>
        </w:rPr>
      </w:pPr>
      <w:r w:rsidRPr="001B7972">
        <w:rPr>
          <w:rFonts w:ascii="Arial" w:hAnsi="Arial" w:cs="Arial"/>
          <w:sz w:val="22"/>
          <w:szCs w:val="22"/>
        </w:rPr>
        <w:t>a.</w:t>
      </w:r>
      <w:r w:rsidR="00AD1BCB" w:rsidRPr="001B7972">
        <w:rPr>
          <w:rFonts w:ascii="Arial" w:hAnsi="Arial" w:cs="Arial"/>
          <w:sz w:val="22"/>
          <w:szCs w:val="22"/>
        </w:rPr>
        <w:t xml:space="preserve"> Please select the physical safeguards that will be used</w:t>
      </w:r>
      <w:r w:rsidRPr="001B7972">
        <w:rPr>
          <w:rFonts w:ascii="Arial" w:hAnsi="Arial" w:cs="Arial"/>
          <w:sz w:val="22"/>
          <w:szCs w:val="22"/>
        </w:rPr>
        <w:t>.</w:t>
      </w:r>
    </w:p>
    <w:p w:rsidR="00AD1BCB" w:rsidRPr="001B7972" w:rsidRDefault="00AD1BCB" w:rsidP="00AD1BCB">
      <w:pPr>
        <w:rPr>
          <w:rFonts w:ascii="Arial" w:hAnsi="Arial" w:cs="Arial"/>
          <w:sz w:val="22"/>
          <w:szCs w:val="22"/>
        </w:rPr>
      </w:pPr>
    </w:p>
    <w:p w:rsidR="00AD1BCB" w:rsidRPr="001B7972" w:rsidRDefault="006F4707" w:rsidP="005731F9">
      <w:pPr>
        <w:tabs>
          <w:tab w:val="left" w:pos="1440"/>
        </w:tabs>
        <w:ind w:left="1440"/>
        <w:rPr>
          <w:rFonts w:ascii="Arial" w:hAnsi="Arial" w:cs="Arial"/>
          <w:sz w:val="22"/>
          <w:szCs w:val="22"/>
        </w:rPr>
      </w:pPr>
      <w:sdt>
        <w:sdtPr>
          <w:rPr>
            <w:rFonts w:ascii="Arial" w:hAnsi="Arial" w:cs="Arial"/>
            <w:sz w:val="22"/>
            <w:szCs w:val="22"/>
          </w:rPr>
          <w:id w:val="-394897028"/>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Only approve study staff has access to areas with study information.</w:t>
      </w:r>
    </w:p>
    <w:p w:rsidR="00AD1BCB" w:rsidRPr="001B7972" w:rsidRDefault="006F4707" w:rsidP="005731F9">
      <w:pPr>
        <w:tabs>
          <w:tab w:val="left" w:pos="1440"/>
        </w:tabs>
        <w:ind w:left="1440"/>
        <w:rPr>
          <w:rFonts w:ascii="Arial" w:hAnsi="Arial" w:cs="Arial"/>
          <w:sz w:val="22"/>
          <w:szCs w:val="22"/>
        </w:rPr>
      </w:pPr>
      <w:sdt>
        <w:sdtPr>
          <w:rPr>
            <w:rFonts w:ascii="Arial" w:hAnsi="Arial" w:cs="Arial"/>
            <w:sz w:val="22"/>
            <w:szCs w:val="22"/>
          </w:rPr>
          <w:id w:val="1346358978"/>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Locked cabinets</w:t>
      </w:r>
    </w:p>
    <w:p w:rsidR="00AD1BCB" w:rsidRPr="001B7972" w:rsidRDefault="006F4707" w:rsidP="005731F9">
      <w:pPr>
        <w:tabs>
          <w:tab w:val="left" w:pos="1440"/>
        </w:tabs>
        <w:ind w:left="1440"/>
        <w:rPr>
          <w:rFonts w:ascii="Arial" w:hAnsi="Arial" w:cs="Arial"/>
          <w:sz w:val="22"/>
          <w:szCs w:val="22"/>
        </w:rPr>
      </w:pPr>
      <w:sdt>
        <w:sdtPr>
          <w:rPr>
            <w:rFonts w:ascii="Arial" w:hAnsi="Arial" w:cs="Arial"/>
            <w:sz w:val="22"/>
            <w:szCs w:val="22"/>
          </w:rPr>
          <w:id w:val="1141082053"/>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Locked filing room</w:t>
      </w:r>
    </w:p>
    <w:p w:rsidR="00AD1BCB" w:rsidRPr="001B7972" w:rsidRDefault="006F4707" w:rsidP="005731F9">
      <w:pPr>
        <w:tabs>
          <w:tab w:val="left" w:pos="1440"/>
        </w:tabs>
        <w:ind w:left="1440"/>
        <w:rPr>
          <w:rFonts w:ascii="Arial" w:hAnsi="Arial" w:cs="Arial"/>
          <w:sz w:val="22"/>
          <w:szCs w:val="22"/>
        </w:rPr>
      </w:pPr>
      <w:sdt>
        <w:sdtPr>
          <w:rPr>
            <w:rFonts w:ascii="Arial" w:hAnsi="Arial" w:cs="Arial"/>
            <w:sz w:val="22"/>
            <w:szCs w:val="22"/>
          </w:rPr>
          <w:id w:val="-577744727"/>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Security system</w:t>
      </w:r>
    </w:p>
    <w:p w:rsidR="00AD1BCB" w:rsidRPr="001B7972" w:rsidRDefault="006F4707" w:rsidP="005731F9">
      <w:pPr>
        <w:tabs>
          <w:tab w:val="left" w:pos="1440"/>
        </w:tabs>
        <w:ind w:left="1440"/>
        <w:rPr>
          <w:rFonts w:ascii="Arial" w:hAnsi="Arial" w:cs="Arial"/>
          <w:sz w:val="22"/>
          <w:szCs w:val="22"/>
        </w:rPr>
      </w:pPr>
      <w:sdt>
        <w:sdtPr>
          <w:rPr>
            <w:rFonts w:ascii="Arial" w:hAnsi="Arial" w:cs="Arial"/>
            <w:sz w:val="22"/>
            <w:szCs w:val="22"/>
          </w:rPr>
          <w:id w:val="-1454789222"/>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Other:</w:t>
      </w:r>
    </w:p>
    <w:p w:rsidR="00645D33" w:rsidRPr="001B7972" w:rsidRDefault="00645D33" w:rsidP="00645D33">
      <w:pPr>
        <w:tabs>
          <w:tab w:val="left" w:pos="1530"/>
          <w:tab w:val="left" w:pos="1710"/>
        </w:tabs>
        <w:ind w:left="1710"/>
        <w:rPr>
          <w:rFonts w:ascii="Arial" w:hAnsi="Arial" w:cs="Arial"/>
          <w:sz w:val="22"/>
          <w:szCs w:val="22"/>
        </w:rPr>
      </w:pPr>
      <w:r w:rsidRPr="001B7972">
        <w:rPr>
          <w:rFonts w:ascii="Arial" w:hAnsi="Arial" w:cs="Arial"/>
          <w:sz w:val="22"/>
          <w:szCs w:val="22"/>
        </w:rPr>
        <w:t>Explain:</w:t>
      </w:r>
    </w:p>
    <w:p w:rsidR="005731F9" w:rsidRPr="001B7972" w:rsidRDefault="005731F9" w:rsidP="005731F9">
      <w:pPr>
        <w:tabs>
          <w:tab w:val="left" w:pos="1440"/>
        </w:tabs>
        <w:ind w:left="1440"/>
        <w:rPr>
          <w:rFonts w:ascii="Arial" w:hAnsi="Arial" w:cs="Arial"/>
          <w:sz w:val="22"/>
          <w:szCs w:val="22"/>
        </w:rPr>
      </w:pPr>
    </w:p>
    <w:p w:rsidR="00645D33" w:rsidRPr="001B7972" w:rsidRDefault="00645D33" w:rsidP="001B7972">
      <w:pPr>
        <w:rPr>
          <w:rFonts w:ascii="Arial" w:hAnsi="Arial" w:cs="Arial"/>
          <w:sz w:val="22"/>
          <w:szCs w:val="22"/>
        </w:rPr>
      </w:pPr>
    </w:p>
    <w:p w:rsidR="00AD1BCB" w:rsidRPr="001B7972" w:rsidRDefault="005731F9" w:rsidP="005731F9">
      <w:pPr>
        <w:widowControl/>
        <w:autoSpaceDE/>
        <w:autoSpaceDN/>
        <w:adjustRightInd/>
        <w:ind w:left="990" w:hanging="270"/>
        <w:rPr>
          <w:rFonts w:ascii="Arial" w:hAnsi="Arial" w:cs="Arial"/>
          <w:sz w:val="22"/>
          <w:szCs w:val="22"/>
        </w:rPr>
      </w:pPr>
      <w:r w:rsidRPr="001B7972">
        <w:rPr>
          <w:rFonts w:ascii="Arial" w:hAnsi="Arial" w:cs="Arial"/>
          <w:sz w:val="22"/>
          <w:szCs w:val="22"/>
        </w:rPr>
        <w:t xml:space="preserve">b. </w:t>
      </w:r>
      <w:r w:rsidR="00AD1BCB" w:rsidRPr="001B7972">
        <w:rPr>
          <w:rFonts w:ascii="Arial" w:hAnsi="Arial" w:cs="Arial"/>
          <w:sz w:val="22"/>
          <w:szCs w:val="22"/>
        </w:rPr>
        <w:t>Please verify PHI in paper records will be destroyed by shredding, burning, pulping, or pulverizing the records so that PHI is rendered essentially unreadable, indecipherable, and otherwise cannot be reconstructed.</w:t>
      </w:r>
    </w:p>
    <w:p w:rsidR="00AD1BCB" w:rsidRPr="001B7972" w:rsidRDefault="00AD1BCB" w:rsidP="00AD1BCB">
      <w:pPr>
        <w:ind w:left="720"/>
        <w:rPr>
          <w:rFonts w:ascii="Arial" w:hAnsi="Arial" w:cs="Arial"/>
          <w:sz w:val="22"/>
          <w:szCs w:val="22"/>
        </w:rPr>
      </w:pPr>
    </w:p>
    <w:p w:rsidR="00AD1BCB" w:rsidRPr="001B7972" w:rsidRDefault="006F4707" w:rsidP="005731F9">
      <w:pPr>
        <w:ind w:left="1440"/>
        <w:rPr>
          <w:rFonts w:ascii="Arial" w:hAnsi="Arial" w:cs="Arial"/>
          <w:sz w:val="22"/>
          <w:szCs w:val="22"/>
        </w:rPr>
      </w:pPr>
      <w:sdt>
        <w:sdtPr>
          <w:rPr>
            <w:rFonts w:ascii="Arial" w:hAnsi="Arial" w:cs="Arial"/>
            <w:sz w:val="22"/>
            <w:szCs w:val="22"/>
          </w:rPr>
          <w:id w:val="1375580340"/>
          <w14:checkbox>
            <w14:checked w14:val="0"/>
            <w14:checkedState w14:val="2612" w14:font="MS Gothic"/>
            <w14:uncheckedState w14:val="2610" w14:font="MS Gothic"/>
          </w14:checkbox>
        </w:sdtPr>
        <w:sdtEndPr/>
        <w:sdtContent>
          <w:r w:rsidR="005731F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 xml:space="preserve">Yes   </w:t>
      </w:r>
    </w:p>
    <w:p w:rsidR="00AD1BCB" w:rsidRPr="001B7972" w:rsidRDefault="006F4707" w:rsidP="005731F9">
      <w:pPr>
        <w:ind w:left="1440"/>
        <w:rPr>
          <w:rFonts w:ascii="Arial" w:hAnsi="Arial" w:cs="Arial"/>
          <w:sz w:val="22"/>
          <w:szCs w:val="22"/>
        </w:rPr>
      </w:pPr>
      <w:sdt>
        <w:sdtPr>
          <w:rPr>
            <w:rFonts w:ascii="Arial" w:hAnsi="Arial" w:cs="Arial"/>
            <w:sz w:val="22"/>
            <w:szCs w:val="22"/>
          </w:rPr>
          <w:id w:val="1065221978"/>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 xml:space="preserve">No   </w:t>
      </w:r>
    </w:p>
    <w:p w:rsidR="00AD1BCB" w:rsidRPr="001B7972" w:rsidRDefault="006F4707" w:rsidP="005731F9">
      <w:pPr>
        <w:ind w:left="1440"/>
        <w:rPr>
          <w:rFonts w:ascii="Arial" w:hAnsi="Arial" w:cs="Arial"/>
          <w:sz w:val="22"/>
          <w:szCs w:val="22"/>
        </w:rPr>
      </w:pPr>
      <w:sdt>
        <w:sdtPr>
          <w:rPr>
            <w:rFonts w:ascii="Arial" w:hAnsi="Arial" w:cs="Arial"/>
            <w:sz w:val="22"/>
            <w:szCs w:val="22"/>
          </w:rPr>
          <w:id w:val="-1780406802"/>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Other:</w:t>
      </w:r>
    </w:p>
    <w:p w:rsidR="00AD1BCB" w:rsidRPr="001B7972" w:rsidRDefault="00AD1BCB" w:rsidP="005731F9">
      <w:pPr>
        <w:tabs>
          <w:tab w:val="left" w:pos="1530"/>
        </w:tabs>
        <w:ind w:left="1710"/>
        <w:rPr>
          <w:rFonts w:ascii="Arial" w:hAnsi="Arial" w:cs="Arial"/>
          <w:sz w:val="22"/>
          <w:szCs w:val="22"/>
        </w:rPr>
      </w:pPr>
      <w:r w:rsidRPr="001B7972">
        <w:rPr>
          <w:rFonts w:ascii="Arial" w:hAnsi="Arial" w:cs="Arial"/>
          <w:sz w:val="22"/>
          <w:szCs w:val="22"/>
        </w:rPr>
        <w:t>Explain:</w:t>
      </w:r>
    </w:p>
    <w:p w:rsidR="00AD1BCB" w:rsidRPr="001B7972" w:rsidRDefault="00AD1BCB" w:rsidP="005731F9">
      <w:pPr>
        <w:ind w:left="1440"/>
        <w:rPr>
          <w:rFonts w:ascii="Arial" w:hAnsi="Arial" w:cs="Arial"/>
          <w:sz w:val="22"/>
          <w:szCs w:val="22"/>
        </w:rPr>
      </w:pPr>
    </w:p>
    <w:p w:rsidR="00AD1BCB" w:rsidRPr="001B7972" w:rsidRDefault="00AD1BCB" w:rsidP="005731F9">
      <w:pPr>
        <w:ind w:left="1440"/>
        <w:rPr>
          <w:rFonts w:ascii="Arial" w:hAnsi="Arial" w:cs="Arial"/>
          <w:sz w:val="22"/>
          <w:szCs w:val="22"/>
        </w:rPr>
      </w:pPr>
    </w:p>
    <w:p w:rsidR="00AD1BCB" w:rsidRPr="001B7972" w:rsidRDefault="005731F9" w:rsidP="00AD1BCB">
      <w:pPr>
        <w:rPr>
          <w:rFonts w:ascii="Arial" w:hAnsi="Arial" w:cs="Arial"/>
          <w:sz w:val="22"/>
          <w:szCs w:val="22"/>
        </w:rPr>
      </w:pPr>
      <w:r w:rsidRPr="001B7972">
        <w:rPr>
          <w:rFonts w:ascii="Arial" w:hAnsi="Arial" w:cs="Arial"/>
          <w:sz w:val="22"/>
          <w:szCs w:val="22"/>
        </w:rPr>
        <w:t xml:space="preserve">4. </w:t>
      </w:r>
      <w:r w:rsidR="00AD1BCB" w:rsidRPr="001B7972">
        <w:rPr>
          <w:rFonts w:ascii="Arial" w:hAnsi="Arial" w:cs="Arial"/>
          <w:sz w:val="22"/>
          <w:szCs w:val="22"/>
        </w:rPr>
        <w:t xml:space="preserve">Will the PHI be stored as electronic records?  </w:t>
      </w:r>
    </w:p>
    <w:p w:rsidR="005731F9" w:rsidRPr="001B7972" w:rsidRDefault="005731F9" w:rsidP="00AD1BCB">
      <w:pPr>
        <w:rPr>
          <w:rFonts w:ascii="Arial" w:hAnsi="Arial" w:cs="Arial"/>
          <w:sz w:val="22"/>
          <w:szCs w:val="22"/>
        </w:rPr>
      </w:pPr>
    </w:p>
    <w:p w:rsidR="00AD1BCB" w:rsidRPr="001B7972" w:rsidRDefault="006F4707" w:rsidP="00AD1BCB">
      <w:pPr>
        <w:ind w:left="720"/>
        <w:rPr>
          <w:rFonts w:ascii="Arial" w:hAnsi="Arial" w:cs="Arial"/>
          <w:sz w:val="22"/>
          <w:szCs w:val="22"/>
        </w:rPr>
      </w:pPr>
      <w:sdt>
        <w:sdtPr>
          <w:rPr>
            <w:rFonts w:ascii="Arial" w:hAnsi="Arial" w:cs="Arial"/>
            <w:sz w:val="22"/>
            <w:szCs w:val="22"/>
          </w:rPr>
          <w:id w:val="1840961759"/>
          <w14:checkbox>
            <w14:checked w14:val="0"/>
            <w14:checkedState w14:val="2612" w14:font="MS Gothic"/>
            <w14:uncheckedState w14:val="2610" w14:font="MS Gothic"/>
          </w14:checkbox>
        </w:sdtPr>
        <w:sdtEndPr/>
        <w:sdtContent>
          <w:r w:rsidR="005731F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 xml:space="preserve">No  </w:t>
      </w:r>
    </w:p>
    <w:p w:rsidR="00AD1BCB" w:rsidRPr="001B7972" w:rsidRDefault="006F4707" w:rsidP="00AD1BCB">
      <w:pPr>
        <w:ind w:left="720"/>
        <w:rPr>
          <w:rFonts w:ascii="Arial" w:hAnsi="Arial" w:cs="Arial"/>
          <w:sz w:val="22"/>
          <w:szCs w:val="22"/>
        </w:rPr>
      </w:pPr>
      <w:sdt>
        <w:sdtPr>
          <w:rPr>
            <w:rFonts w:ascii="Arial" w:hAnsi="Arial" w:cs="Arial"/>
            <w:sz w:val="22"/>
            <w:szCs w:val="22"/>
          </w:rPr>
          <w:id w:val="1483737094"/>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Yes, please complete the following</w:t>
      </w:r>
      <w:r w:rsidR="002402E1" w:rsidRPr="001B7972">
        <w:rPr>
          <w:rFonts w:ascii="Arial" w:hAnsi="Arial" w:cs="Arial"/>
          <w:sz w:val="22"/>
          <w:szCs w:val="22"/>
        </w:rPr>
        <w:t>:</w:t>
      </w:r>
      <w:r w:rsidR="00AD1BCB" w:rsidRPr="001B7972">
        <w:rPr>
          <w:rFonts w:ascii="Arial" w:hAnsi="Arial" w:cs="Arial"/>
          <w:sz w:val="22"/>
          <w:szCs w:val="22"/>
        </w:rPr>
        <w:t xml:space="preserve">  </w:t>
      </w:r>
    </w:p>
    <w:p w:rsidR="00AD1BCB" w:rsidRPr="001B7972" w:rsidRDefault="00AD1BCB" w:rsidP="00AD1BCB">
      <w:pPr>
        <w:ind w:left="720"/>
        <w:rPr>
          <w:rFonts w:ascii="Arial" w:hAnsi="Arial" w:cs="Arial"/>
          <w:sz w:val="22"/>
          <w:szCs w:val="22"/>
        </w:rPr>
      </w:pPr>
    </w:p>
    <w:p w:rsidR="00AD1BCB" w:rsidRPr="001B7972" w:rsidRDefault="005731F9" w:rsidP="005731F9">
      <w:pPr>
        <w:widowControl/>
        <w:autoSpaceDE/>
        <w:autoSpaceDN/>
        <w:adjustRightInd/>
        <w:ind w:left="720"/>
        <w:rPr>
          <w:rFonts w:ascii="Arial" w:hAnsi="Arial" w:cs="Arial"/>
          <w:sz w:val="22"/>
          <w:szCs w:val="22"/>
        </w:rPr>
      </w:pPr>
      <w:r w:rsidRPr="001B7972">
        <w:rPr>
          <w:rFonts w:ascii="Arial" w:hAnsi="Arial" w:cs="Arial"/>
          <w:sz w:val="22"/>
          <w:szCs w:val="22"/>
        </w:rPr>
        <w:t xml:space="preserve">a. </w:t>
      </w:r>
      <w:r w:rsidR="00AD1BCB" w:rsidRPr="001B7972">
        <w:rPr>
          <w:rFonts w:ascii="Arial" w:hAnsi="Arial" w:cs="Arial"/>
          <w:sz w:val="22"/>
          <w:szCs w:val="22"/>
        </w:rPr>
        <w:t>Please select the safeguards that will be used</w:t>
      </w:r>
      <w:r w:rsidR="002402E1" w:rsidRPr="001B7972">
        <w:rPr>
          <w:rFonts w:ascii="Arial" w:hAnsi="Arial" w:cs="Arial"/>
          <w:sz w:val="22"/>
          <w:szCs w:val="22"/>
        </w:rPr>
        <w:t>:</w:t>
      </w:r>
    </w:p>
    <w:p w:rsidR="005731F9" w:rsidRPr="001B7972" w:rsidRDefault="005731F9" w:rsidP="005731F9">
      <w:pPr>
        <w:widowControl/>
        <w:autoSpaceDE/>
        <w:autoSpaceDN/>
        <w:adjustRightInd/>
        <w:ind w:left="720"/>
        <w:rPr>
          <w:rFonts w:ascii="Arial" w:hAnsi="Arial" w:cs="Arial"/>
          <w:sz w:val="22"/>
          <w:szCs w:val="22"/>
        </w:rPr>
      </w:pPr>
    </w:p>
    <w:p w:rsidR="00AD1BCB" w:rsidRPr="001B7972" w:rsidRDefault="006F4707" w:rsidP="005731F9">
      <w:pPr>
        <w:ind w:left="1440"/>
        <w:rPr>
          <w:rFonts w:ascii="Arial" w:hAnsi="Arial" w:cs="Arial"/>
          <w:sz w:val="22"/>
          <w:szCs w:val="22"/>
        </w:rPr>
      </w:pPr>
      <w:sdt>
        <w:sdtPr>
          <w:rPr>
            <w:rFonts w:ascii="Arial" w:hAnsi="Arial" w:cs="Arial"/>
            <w:sz w:val="22"/>
            <w:szCs w:val="22"/>
          </w:rPr>
          <w:id w:val="1811288556"/>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Only approved study staff has access to electronic study information</w:t>
      </w:r>
    </w:p>
    <w:p w:rsidR="00AD1BCB" w:rsidRPr="001B7972" w:rsidRDefault="006F4707" w:rsidP="005731F9">
      <w:pPr>
        <w:ind w:left="1440"/>
        <w:rPr>
          <w:rFonts w:ascii="Arial" w:hAnsi="Arial" w:cs="Arial"/>
          <w:sz w:val="22"/>
          <w:szCs w:val="22"/>
        </w:rPr>
      </w:pPr>
      <w:sdt>
        <w:sdtPr>
          <w:rPr>
            <w:rFonts w:ascii="Arial" w:hAnsi="Arial" w:cs="Arial"/>
            <w:sz w:val="22"/>
            <w:szCs w:val="22"/>
          </w:rPr>
          <w:id w:val="-747189208"/>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Password protection</w:t>
      </w:r>
    </w:p>
    <w:p w:rsidR="00AD1BCB" w:rsidRPr="001B7972" w:rsidRDefault="006F4707" w:rsidP="005731F9">
      <w:pPr>
        <w:ind w:left="1440"/>
        <w:rPr>
          <w:rFonts w:ascii="Arial" w:hAnsi="Arial" w:cs="Arial"/>
          <w:sz w:val="22"/>
          <w:szCs w:val="22"/>
        </w:rPr>
      </w:pPr>
      <w:sdt>
        <w:sdtPr>
          <w:rPr>
            <w:rFonts w:ascii="Arial" w:hAnsi="Arial" w:cs="Arial"/>
            <w:sz w:val="22"/>
            <w:szCs w:val="22"/>
          </w:rPr>
          <w:id w:val="2023439628"/>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Data encryption</w:t>
      </w:r>
    </w:p>
    <w:p w:rsidR="00AD1BCB" w:rsidRPr="001B7972" w:rsidRDefault="006F4707" w:rsidP="005731F9">
      <w:pPr>
        <w:ind w:left="1440"/>
        <w:rPr>
          <w:rFonts w:ascii="Arial" w:hAnsi="Arial" w:cs="Arial"/>
          <w:sz w:val="22"/>
          <w:szCs w:val="22"/>
        </w:rPr>
      </w:pPr>
      <w:sdt>
        <w:sdtPr>
          <w:rPr>
            <w:rFonts w:ascii="Arial" w:hAnsi="Arial" w:cs="Arial"/>
            <w:sz w:val="22"/>
            <w:szCs w:val="22"/>
          </w:rPr>
          <w:id w:val="1049339611"/>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Firewall</w:t>
      </w:r>
    </w:p>
    <w:p w:rsidR="00AD1BCB" w:rsidRPr="001B7972" w:rsidRDefault="006F4707" w:rsidP="005731F9">
      <w:pPr>
        <w:ind w:left="1440"/>
        <w:rPr>
          <w:rFonts w:ascii="Arial" w:hAnsi="Arial" w:cs="Arial"/>
          <w:sz w:val="22"/>
          <w:szCs w:val="22"/>
        </w:rPr>
      </w:pPr>
      <w:sdt>
        <w:sdtPr>
          <w:rPr>
            <w:rFonts w:ascii="Arial" w:hAnsi="Arial" w:cs="Arial"/>
            <w:sz w:val="22"/>
            <w:szCs w:val="22"/>
          </w:rPr>
          <w:id w:val="646402445"/>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Automatic shutdown of unused screen</w:t>
      </w:r>
    </w:p>
    <w:p w:rsidR="00AD1BCB" w:rsidRPr="001B7972" w:rsidRDefault="006F4707" w:rsidP="005731F9">
      <w:pPr>
        <w:ind w:left="1440"/>
        <w:rPr>
          <w:rFonts w:ascii="Arial" w:hAnsi="Arial" w:cs="Arial"/>
          <w:sz w:val="22"/>
          <w:szCs w:val="22"/>
        </w:rPr>
      </w:pPr>
      <w:sdt>
        <w:sdtPr>
          <w:rPr>
            <w:rFonts w:ascii="Arial" w:hAnsi="Arial" w:cs="Arial"/>
            <w:sz w:val="22"/>
            <w:szCs w:val="22"/>
          </w:rPr>
          <w:id w:val="-402905329"/>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Electronic system will not transmit data outside the covered entity</w:t>
      </w:r>
    </w:p>
    <w:p w:rsidR="00AD1BCB" w:rsidRPr="001B7972" w:rsidRDefault="006F4707" w:rsidP="005731F9">
      <w:pPr>
        <w:ind w:left="1440"/>
        <w:rPr>
          <w:rFonts w:ascii="Arial" w:hAnsi="Arial" w:cs="Arial"/>
          <w:sz w:val="22"/>
          <w:szCs w:val="22"/>
        </w:rPr>
      </w:pPr>
      <w:sdt>
        <w:sdtPr>
          <w:rPr>
            <w:rFonts w:ascii="Arial" w:hAnsi="Arial" w:cs="Arial"/>
            <w:sz w:val="22"/>
            <w:szCs w:val="22"/>
          </w:rPr>
          <w:id w:val="-1037269965"/>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5731F9" w:rsidRPr="001B7972">
        <w:rPr>
          <w:rFonts w:ascii="Arial" w:hAnsi="Arial" w:cs="Arial"/>
          <w:sz w:val="22"/>
          <w:szCs w:val="22"/>
        </w:rPr>
        <w:t xml:space="preserve"> </w:t>
      </w:r>
      <w:r w:rsidR="00AD1BCB" w:rsidRPr="001B7972">
        <w:rPr>
          <w:rFonts w:ascii="Arial" w:hAnsi="Arial" w:cs="Arial"/>
          <w:sz w:val="22"/>
          <w:szCs w:val="22"/>
        </w:rPr>
        <w:t>Other:</w:t>
      </w:r>
    </w:p>
    <w:p w:rsidR="00AD1BCB" w:rsidRPr="001B7972" w:rsidRDefault="00AD1BCB" w:rsidP="005731F9">
      <w:pPr>
        <w:tabs>
          <w:tab w:val="left" w:pos="1620"/>
        </w:tabs>
        <w:ind w:left="1710"/>
        <w:rPr>
          <w:rFonts w:ascii="Arial" w:hAnsi="Arial" w:cs="Arial"/>
          <w:sz w:val="22"/>
          <w:szCs w:val="22"/>
        </w:rPr>
      </w:pPr>
      <w:r w:rsidRPr="001B7972">
        <w:rPr>
          <w:rFonts w:ascii="Arial" w:hAnsi="Arial" w:cs="Arial"/>
          <w:sz w:val="22"/>
          <w:szCs w:val="22"/>
        </w:rPr>
        <w:t>Explain:</w:t>
      </w:r>
    </w:p>
    <w:p w:rsidR="005731F9" w:rsidRPr="001B7972" w:rsidRDefault="005731F9" w:rsidP="005731F9">
      <w:pPr>
        <w:tabs>
          <w:tab w:val="left" w:pos="1620"/>
        </w:tabs>
        <w:ind w:left="1710"/>
        <w:rPr>
          <w:rFonts w:ascii="Arial" w:hAnsi="Arial" w:cs="Arial"/>
          <w:sz w:val="22"/>
          <w:szCs w:val="22"/>
        </w:rPr>
      </w:pPr>
    </w:p>
    <w:p w:rsidR="00645D33" w:rsidRDefault="00645D33" w:rsidP="005731F9">
      <w:pPr>
        <w:tabs>
          <w:tab w:val="left" w:pos="1620"/>
        </w:tabs>
        <w:ind w:left="1710"/>
        <w:rPr>
          <w:rFonts w:ascii="Arial" w:hAnsi="Arial" w:cs="Arial"/>
          <w:sz w:val="22"/>
          <w:szCs w:val="22"/>
        </w:rPr>
      </w:pPr>
    </w:p>
    <w:p w:rsidR="001B7972" w:rsidRDefault="001B7972" w:rsidP="005731F9">
      <w:pPr>
        <w:tabs>
          <w:tab w:val="left" w:pos="1620"/>
        </w:tabs>
        <w:ind w:left="1710"/>
        <w:rPr>
          <w:rFonts w:ascii="Arial" w:hAnsi="Arial" w:cs="Arial"/>
          <w:sz w:val="22"/>
          <w:szCs w:val="22"/>
        </w:rPr>
      </w:pPr>
    </w:p>
    <w:p w:rsidR="001B7972" w:rsidRDefault="001B7972" w:rsidP="005731F9">
      <w:pPr>
        <w:tabs>
          <w:tab w:val="left" w:pos="1620"/>
        </w:tabs>
        <w:ind w:left="1710"/>
        <w:rPr>
          <w:rFonts w:ascii="Arial" w:hAnsi="Arial" w:cs="Arial"/>
          <w:sz w:val="22"/>
          <w:szCs w:val="22"/>
        </w:rPr>
      </w:pPr>
    </w:p>
    <w:p w:rsidR="001B7972" w:rsidRDefault="001B7972" w:rsidP="005731F9">
      <w:pPr>
        <w:tabs>
          <w:tab w:val="left" w:pos="1620"/>
        </w:tabs>
        <w:ind w:left="1710"/>
        <w:rPr>
          <w:rFonts w:ascii="Arial" w:hAnsi="Arial" w:cs="Arial"/>
          <w:sz w:val="22"/>
          <w:szCs w:val="22"/>
        </w:rPr>
      </w:pPr>
    </w:p>
    <w:p w:rsidR="001B7972" w:rsidRPr="001B7972" w:rsidRDefault="001B7972" w:rsidP="005731F9">
      <w:pPr>
        <w:tabs>
          <w:tab w:val="left" w:pos="1620"/>
        </w:tabs>
        <w:ind w:left="1710"/>
        <w:rPr>
          <w:rFonts w:ascii="Arial" w:hAnsi="Arial" w:cs="Arial"/>
          <w:sz w:val="22"/>
          <w:szCs w:val="22"/>
        </w:rPr>
      </w:pPr>
    </w:p>
    <w:p w:rsidR="00AD1BCB" w:rsidRPr="001B7972" w:rsidRDefault="00AD1BCB" w:rsidP="005731F9">
      <w:pPr>
        <w:ind w:left="720"/>
        <w:rPr>
          <w:rFonts w:ascii="Arial" w:hAnsi="Arial" w:cs="Arial"/>
          <w:sz w:val="22"/>
          <w:szCs w:val="22"/>
        </w:rPr>
      </w:pPr>
      <w:r w:rsidRPr="001B7972">
        <w:rPr>
          <w:rFonts w:ascii="Arial" w:hAnsi="Arial" w:cs="Arial"/>
          <w:sz w:val="22"/>
          <w:szCs w:val="22"/>
        </w:rPr>
        <w:lastRenderedPageBreak/>
        <w:t>b. Please verify PHI on electronic media will be destroyed of by clearing (using software or hardware products to overwrite media with non-sensitive data), purging (degaussing or exposing the media to a strong magnetic field in order to disrupt the recorded magnetic domains), or destroying the media (disintegration, pulverization, melting, incinerating, or shredding).</w:t>
      </w:r>
    </w:p>
    <w:p w:rsidR="00AD1BCB" w:rsidRPr="001B7972" w:rsidRDefault="00AD1BCB" w:rsidP="00AD1BCB">
      <w:pPr>
        <w:ind w:firstLine="270"/>
        <w:rPr>
          <w:rFonts w:ascii="Arial" w:hAnsi="Arial" w:cs="Arial"/>
          <w:sz w:val="22"/>
          <w:szCs w:val="22"/>
        </w:rPr>
      </w:pPr>
    </w:p>
    <w:p w:rsidR="00AD1BCB" w:rsidRPr="001B7972" w:rsidRDefault="006F4707" w:rsidP="005731F9">
      <w:pPr>
        <w:ind w:left="1440"/>
        <w:rPr>
          <w:rFonts w:ascii="Arial" w:hAnsi="Arial" w:cs="Arial"/>
          <w:sz w:val="22"/>
          <w:szCs w:val="22"/>
        </w:rPr>
      </w:pPr>
      <w:sdt>
        <w:sdtPr>
          <w:rPr>
            <w:rFonts w:ascii="Arial" w:hAnsi="Arial" w:cs="Arial"/>
            <w:sz w:val="22"/>
            <w:szCs w:val="22"/>
          </w:rPr>
          <w:id w:val="59452239"/>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126639" w:rsidRPr="001B7972">
        <w:rPr>
          <w:rFonts w:ascii="Arial" w:hAnsi="Arial" w:cs="Arial"/>
          <w:sz w:val="22"/>
          <w:szCs w:val="22"/>
        </w:rPr>
        <w:t xml:space="preserve"> </w:t>
      </w:r>
      <w:r w:rsidR="00AD1BCB" w:rsidRPr="001B7972">
        <w:rPr>
          <w:rFonts w:ascii="Arial" w:hAnsi="Arial" w:cs="Arial"/>
          <w:sz w:val="22"/>
          <w:szCs w:val="22"/>
        </w:rPr>
        <w:t xml:space="preserve">Yes   </w:t>
      </w:r>
    </w:p>
    <w:p w:rsidR="00AD1BCB" w:rsidRPr="001B7972" w:rsidRDefault="006F4707" w:rsidP="005731F9">
      <w:pPr>
        <w:ind w:left="1440"/>
        <w:rPr>
          <w:rFonts w:ascii="Arial" w:hAnsi="Arial" w:cs="Arial"/>
          <w:sz w:val="22"/>
          <w:szCs w:val="22"/>
        </w:rPr>
      </w:pPr>
      <w:sdt>
        <w:sdtPr>
          <w:rPr>
            <w:rFonts w:ascii="Arial" w:hAnsi="Arial" w:cs="Arial"/>
            <w:sz w:val="22"/>
            <w:szCs w:val="22"/>
          </w:rPr>
          <w:id w:val="-1118991817"/>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126639" w:rsidRPr="001B7972">
        <w:rPr>
          <w:rFonts w:ascii="Arial" w:hAnsi="Arial" w:cs="Arial"/>
          <w:sz w:val="22"/>
          <w:szCs w:val="22"/>
        </w:rPr>
        <w:t xml:space="preserve"> </w:t>
      </w:r>
      <w:r w:rsidR="00AD1BCB" w:rsidRPr="001B7972">
        <w:rPr>
          <w:rFonts w:ascii="Arial" w:hAnsi="Arial" w:cs="Arial"/>
          <w:sz w:val="22"/>
          <w:szCs w:val="22"/>
        </w:rPr>
        <w:t xml:space="preserve">No   </w:t>
      </w:r>
    </w:p>
    <w:p w:rsidR="00AD1BCB" w:rsidRPr="001B7972" w:rsidRDefault="006F4707" w:rsidP="005731F9">
      <w:pPr>
        <w:ind w:left="1440"/>
        <w:rPr>
          <w:rFonts w:ascii="Arial" w:hAnsi="Arial" w:cs="Arial"/>
          <w:sz w:val="22"/>
          <w:szCs w:val="22"/>
        </w:rPr>
      </w:pPr>
      <w:sdt>
        <w:sdtPr>
          <w:rPr>
            <w:rFonts w:ascii="Arial" w:hAnsi="Arial" w:cs="Arial"/>
            <w:sz w:val="22"/>
            <w:szCs w:val="22"/>
          </w:rPr>
          <w:id w:val="-1162160396"/>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126639" w:rsidRPr="001B7972">
        <w:rPr>
          <w:rFonts w:ascii="Arial" w:hAnsi="Arial" w:cs="Arial"/>
          <w:sz w:val="22"/>
          <w:szCs w:val="22"/>
        </w:rPr>
        <w:t xml:space="preserve"> </w:t>
      </w:r>
      <w:r w:rsidR="00AD1BCB" w:rsidRPr="001B7972">
        <w:rPr>
          <w:rFonts w:ascii="Arial" w:hAnsi="Arial" w:cs="Arial"/>
          <w:sz w:val="22"/>
          <w:szCs w:val="22"/>
        </w:rPr>
        <w:t xml:space="preserve">NA   </w:t>
      </w:r>
    </w:p>
    <w:p w:rsidR="00AD1BCB" w:rsidRPr="001B7972" w:rsidRDefault="006F4707" w:rsidP="005731F9">
      <w:pPr>
        <w:ind w:left="1440"/>
        <w:rPr>
          <w:rFonts w:ascii="Arial" w:hAnsi="Arial" w:cs="Arial"/>
          <w:sz w:val="22"/>
          <w:szCs w:val="22"/>
        </w:rPr>
      </w:pPr>
      <w:sdt>
        <w:sdtPr>
          <w:rPr>
            <w:rFonts w:ascii="Arial" w:hAnsi="Arial" w:cs="Arial"/>
            <w:sz w:val="22"/>
            <w:szCs w:val="22"/>
          </w:rPr>
          <w:id w:val="-918326451"/>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126639" w:rsidRPr="001B7972">
        <w:rPr>
          <w:rFonts w:ascii="Arial" w:hAnsi="Arial" w:cs="Arial"/>
          <w:sz w:val="22"/>
          <w:szCs w:val="22"/>
        </w:rPr>
        <w:t xml:space="preserve"> </w:t>
      </w:r>
      <w:r w:rsidR="00AD1BCB" w:rsidRPr="001B7972">
        <w:rPr>
          <w:rFonts w:ascii="Arial" w:hAnsi="Arial" w:cs="Arial"/>
          <w:sz w:val="22"/>
          <w:szCs w:val="22"/>
        </w:rPr>
        <w:t>Other:</w:t>
      </w:r>
    </w:p>
    <w:p w:rsidR="00AD1BCB" w:rsidRPr="001B7972" w:rsidRDefault="00AD1BCB" w:rsidP="005731F9">
      <w:pPr>
        <w:ind w:left="1710"/>
        <w:rPr>
          <w:rFonts w:ascii="Arial" w:hAnsi="Arial" w:cs="Arial"/>
          <w:sz w:val="22"/>
          <w:szCs w:val="22"/>
        </w:rPr>
      </w:pPr>
      <w:r w:rsidRPr="001B7972">
        <w:rPr>
          <w:rFonts w:ascii="Arial" w:hAnsi="Arial" w:cs="Arial"/>
          <w:sz w:val="22"/>
          <w:szCs w:val="22"/>
        </w:rPr>
        <w:t>Explain:</w:t>
      </w:r>
    </w:p>
    <w:p w:rsidR="005731F9" w:rsidRPr="001B7972" w:rsidRDefault="005731F9" w:rsidP="005731F9">
      <w:pPr>
        <w:ind w:left="1710"/>
        <w:rPr>
          <w:rFonts w:ascii="Arial" w:hAnsi="Arial" w:cs="Arial"/>
          <w:sz w:val="22"/>
          <w:szCs w:val="22"/>
        </w:rPr>
      </w:pPr>
    </w:p>
    <w:p w:rsidR="005731F9" w:rsidRPr="001B7972" w:rsidRDefault="005731F9" w:rsidP="005731F9">
      <w:pPr>
        <w:ind w:left="1710"/>
        <w:rPr>
          <w:rFonts w:ascii="Arial" w:hAnsi="Arial" w:cs="Arial"/>
          <w:sz w:val="22"/>
          <w:szCs w:val="22"/>
        </w:rPr>
      </w:pPr>
    </w:p>
    <w:p w:rsidR="00AD1BCB" w:rsidRPr="001B7972" w:rsidRDefault="00AD1BCB" w:rsidP="00AD1BCB">
      <w:pPr>
        <w:rPr>
          <w:rFonts w:ascii="Arial" w:hAnsi="Arial" w:cs="Arial"/>
          <w:sz w:val="22"/>
          <w:szCs w:val="22"/>
        </w:rPr>
      </w:pPr>
      <w:r w:rsidRPr="001B7972">
        <w:rPr>
          <w:rFonts w:ascii="Arial" w:hAnsi="Arial" w:cs="Arial"/>
          <w:sz w:val="22"/>
          <w:szCs w:val="22"/>
        </w:rPr>
        <w:t>5. Select the methods that will be used to protect PHI.</w:t>
      </w:r>
    </w:p>
    <w:p w:rsidR="005731F9" w:rsidRPr="001B7972" w:rsidRDefault="005731F9" w:rsidP="00AD1BCB">
      <w:pPr>
        <w:rPr>
          <w:rFonts w:ascii="Arial" w:hAnsi="Arial" w:cs="Arial"/>
          <w:sz w:val="22"/>
          <w:szCs w:val="22"/>
        </w:rPr>
      </w:pPr>
    </w:p>
    <w:p w:rsidR="00AD1BCB" w:rsidRPr="001B7972" w:rsidRDefault="006F4707" w:rsidP="005731F9">
      <w:pPr>
        <w:ind w:left="720"/>
        <w:rPr>
          <w:rFonts w:ascii="Arial" w:hAnsi="Arial" w:cs="Arial"/>
          <w:sz w:val="22"/>
          <w:szCs w:val="22"/>
        </w:rPr>
      </w:pPr>
      <w:sdt>
        <w:sdtPr>
          <w:rPr>
            <w:rFonts w:ascii="Arial" w:hAnsi="Arial" w:cs="Arial"/>
            <w:sz w:val="22"/>
            <w:szCs w:val="22"/>
          </w:rPr>
          <w:id w:val="-1238164496"/>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Confidentiality agreements with staff</w:t>
      </w:r>
    </w:p>
    <w:p w:rsidR="00AD1BCB" w:rsidRPr="001B7972" w:rsidRDefault="006F4707" w:rsidP="005731F9">
      <w:pPr>
        <w:ind w:left="720"/>
        <w:rPr>
          <w:rFonts w:ascii="Arial" w:hAnsi="Arial" w:cs="Arial"/>
          <w:sz w:val="22"/>
          <w:szCs w:val="22"/>
        </w:rPr>
      </w:pPr>
      <w:sdt>
        <w:sdtPr>
          <w:rPr>
            <w:rFonts w:ascii="Arial" w:hAnsi="Arial" w:cs="Arial"/>
            <w:sz w:val="22"/>
            <w:szCs w:val="22"/>
          </w:rPr>
          <w:id w:val="246465551"/>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Institutional confidentiality and privacy procedures</w:t>
      </w:r>
    </w:p>
    <w:p w:rsidR="00AD1BCB" w:rsidRPr="001B7972" w:rsidRDefault="006F4707" w:rsidP="005731F9">
      <w:pPr>
        <w:ind w:left="720"/>
        <w:rPr>
          <w:rFonts w:ascii="Arial" w:hAnsi="Arial" w:cs="Arial"/>
          <w:sz w:val="22"/>
          <w:szCs w:val="22"/>
        </w:rPr>
      </w:pPr>
      <w:sdt>
        <w:sdtPr>
          <w:rPr>
            <w:rFonts w:ascii="Arial" w:hAnsi="Arial" w:cs="Arial"/>
            <w:sz w:val="22"/>
            <w:szCs w:val="22"/>
          </w:rPr>
          <w:id w:val="-512690213"/>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Staff education regarding HIPAA Privacy Act</w:t>
      </w:r>
    </w:p>
    <w:p w:rsidR="00AD1BCB" w:rsidRPr="001B7972" w:rsidRDefault="006F4707" w:rsidP="005731F9">
      <w:pPr>
        <w:ind w:left="720"/>
        <w:rPr>
          <w:rFonts w:ascii="Arial" w:hAnsi="Arial" w:cs="Arial"/>
          <w:sz w:val="22"/>
          <w:szCs w:val="22"/>
        </w:rPr>
      </w:pPr>
      <w:sdt>
        <w:sdtPr>
          <w:rPr>
            <w:rFonts w:ascii="Arial" w:hAnsi="Arial" w:cs="Arial"/>
            <w:sz w:val="22"/>
            <w:szCs w:val="22"/>
          </w:rPr>
          <w:id w:val="231126663"/>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Other:</w:t>
      </w:r>
    </w:p>
    <w:p w:rsidR="00AD1BCB" w:rsidRPr="001B7972" w:rsidRDefault="00AD1BCB" w:rsidP="005731F9">
      <w:pPr>
        <w:ind w:left="990"/>
        <w:rPr>
          <w:rFonts w:ascii="Arial" w:hAnsi="Arial" w:cs="Arial"/>
          <w:sz w:val="22"/>
          <w:szCs w:val="22"/>
        </w:rPr>
      </w:pPr>
      <w:r w:rsidRPr="001B7972">
        <w:rPr>
          <w:rFonts w:ascii="Arial" w:hAnsi="Arial" w:cs="Arial"/>
          <w:sz w:val="22"/>
          <w:szCs w:val="22"/>
        </w:rPr>
        <w:t xml:space="preserve">Explain: </w:t>
      </w:r>
    </w:p>
    <w:p w:rsidR="00AD1BCB" w:rsidRPr="001B7972" w:rsidRDefault="00AD1BCB" w:rsidP="00AD1BCB">
      <w:pPr>
        <w:ind w:left="720" w:firstLine="720"/>
        <w:rPr>
          <w:rFonts w:ascii="Arial" w:hAnsi="Arial" w:cs="Arial"/>
          <w:sz w:val="22"/>
          <w:szCs w:val="22"/>
        </w:rPr>
      </w:pPr>
    </w:p>
    <w:p w:rsidR="004247C6" w:rsidRPr="001B7972" w:rsidRDefault="004247C6" w:rsidP="00AD1BCB">
      <w:pPr>
        <w:ind w:left="720" w:firstLine="720"/>
        <w:rPr>
          <w:rFonts w:ascii="Arial" w:hAnsi="Arial" w:cs="Arial"/>
          <w:sz w:val="22"/>
          <w:szCs w:val="22"/>
        </w:rPr>
      </w:pPr>
    </w:p>
    <w:p w:rsidR="00645D33" w:rsidRPr="001B7972" w:rsidRDefault="00645D33" w:rsidP="00AD1BCB">
      <w:pPr>
        <w:ind w:right="-1350"/>
        <w:rPr>
          <w:rFonts w:ascii="Arial" w:hAnsi="Arial" w:cs="Arial"/>
          <w:b/>
          <w:sz w:val="22"/>
          <w:szCs w:val="22"/>
        </w:rPr>
      </w:pPr>
      <w:r w:rsidRPr="001B7972">
        <w:rPr>
          <w:rFonts w:ascii="Arial" w:hAnsi="Arial" w:cs="Arial"/>
          <w:b/>
          <w:sz w:val="22"/>
          <w:szCs w:val="22"/>
        </w:rPr>
        <w:t>Please complete questions</w:t>
      </w:r>
      <w:r w:rsidR="001B7972" w:rsidRPr="001B7972">
        <w:rPr>
          <w:rFonts w:ascii="Arial" w:hAnsi="Arial" w:cs="Arial"/>
          <w:b/>
          <w:sz w:val="22"/>
          <w:szCs w:val="22"/>
        </w:rPr>
        <w:t xml:space="preserve"> #6 and #7</w:t>
      </w:r>
      <w:r w:rsidRPr="001B7972">
        <w:rPr>
          <w:rFonts w:ascii="Arial" w:hAnsi="Arial" w:cs="Arial"/>
          <w:b/>
          <w:sz w:val="22"/>
          <w:szCs w:val="22"/>
        </w:rPr>
        <w:t xml:space="preserve"> for </w:t>
      </w:r>
      <w:r w:rsidR="004247C6" w:rsidRPr="001B7972">
        <w:rPr>
          <w:rFonts w:ascii="Arial" w:hAnsi="Arial" w:cs="Arial"/>
          <w:b/>
          <w:sz w:val="22"/>
          <w:szCs w:val="22"/>
        </w:rPr>
        <w:t xml:space="preserve">a request for </w:t>
      </w:r>
      <w:r w:rsidR="004247C6" w:rsidRPr="001B7972">
        <w:rPr>
          <w:rFonts w:ascii="Arial" w:hAnsi="Arial" w:cs="Arial"/>
          <w:b/>
          <w:sz w:val="22"/>
          <w:szCs w:val="22"/>
          <w:u w:val="single"/>
        </w:rPr>
        <w:t xml:space="preserve">partial </w:t>
      </w:r>
      <w:r w:rsidRPr="001B7972">
        <w:rPr>
          <w:rFonts w:ascii="Arial" w:hAnsi="Arial" w:cs="Arial"/>
          <w:b/>
          <w:sz w:val="22"/>
          <w:szCs w:val="22"/>
          <w:u w:val="single"/>
        </w:rPr>
        <w:t>waiver</w:t>
      </w:r>
      <w:r w:rsidRPr="001B7972">
        <w:rPr>
          <w:rFonts w:ascii="Arial" w:hAnsi="Arial" w:cs="Arial"/>
          <w:b/>
          <w:sz w:val="22"/>
          <w:szCs w:val="22"/>
        </w:rPr>
        <w:t xml:space="preserve"> only:</w:t>
      </w:r>
    </w:p>
    <w:p w:rsidR="00645D33" w:rsidRPr="001B7972" w:rsidRDefault="00645D33" w:rsidP="00AD1BCB">
      <w:pPr>
        <w:ind w:right="-1350"/>
        <w:rPr>
          <w:rFonts w:ascii="Arial" w:hAnsi="Arial" w:cs="Arial"/>
          <w:sz w:val="22"/>
          <w:szCs w:val="22"/>
        </w:rPr>
      </w:pPr>
    </w:p>
    <w:p w:rsidR="00AD1BCB" w:rsidRPr="001B7972" w:rsidRDefault="00AD1BCB" w:rsidP="00AD1BCB">
      <w:pPr>
        <w:ind w:right="-1350"/>
        <w:rPr>
          <w:rFonts w:ascii="Arial" w:hAnsi="Arial" w:cs="Arial"/>
          <w:sz w:val="22"/>
          <w:szCs w:val="22"/>
        </w:rPr>
      </w:pPr>
      <w:r w:rsidRPr="001B7972">
        <w:rPr>
          <w:rFonts w:ascii="Arial" w:hAnsi="Arial" w:cs="Arial"/>
          <w:sz w:val="22"/>
          <w:szCs w:val="22"/>
        </w:rPr>
        <w:t xml:space="preserve">6. When will you destroy PHI collected from patients that </w:t>
      </w:r>
      <w:r w:rsidRPr="001B7972">
        <w:rPr>
          <w:rFonts w:ascii="Arial" w:hAnsi="Arial" w:cs="Arial"/>
          <w:sz w:val="22"/>
          <w:szCs w:val="22"/>
          <w:u w:val="single"/>
        </w:rPr>
        <w:t>do not</w:t>
      </w:r>
      <w:r w:rsidRPr="001B7972">
        <w:rPr>
          <w:rFonts w:ascii="Arial" w:hAnsi="Arial" w:cs="Arial"/>
          <w:sz w:val="22"/>
          <w:szCs w:val="22"/>
        </w:rPr>
        <w:t xml:space="preserve"> agree to participate in the study? (</w:t>
      </w:r>
      <w:r w:rsidR="00645D33" w:rsidRPr="001B7972">
        <w:rPr>
          <w:rFonts w:ascii="Arial" w:hAnsi="Arial" w:cs="Arial"/>
          <w:sz w:val="22"/>
          <w:szCs w:val="22"/>
        </w:rPr>
        <w:t>select</w:t>
      </w:r>
      <w:r w:rsidRPr="001B7972">
        <w:rPr>
          <w:rFonts w:ascii="Arial" w:hAnsi="Arial" w:cs="Arial"/>
          <w:sz w:val="22"/>
          <w:szCs w:val="22"/>
        </w:rPr>
        <w:t xml:space="preserve"> one)</w:t>
      </w:r>
    </w:p>
    <w:p w:rsidR="00645D33" w:rsidRPr="001B7972" w:rsidRDefault="00645D33" w:rsidP="00AD1BCB">
      <w:pPr>
        <w:ind w:right="-1350"/>
        <w:rPr>
          <w:rFonts w:ascii="Arial" w:hAnsi="Arial" w:cs="Arial"/>
          <w:sz w:val="22"/>
          <w:szCs w:val="22"/>
        </w:rPr>
      </w:pPr>
    </w:p>
    <w:p w:rsidR="00AD1BCB" w:rsidRPr="001B7972" w:rsidRDefault="006F4707" w:rsidP="00645D33">
      <w:pPr>
        <w:ind w:left="720"/>
        <w:rPr>
          <w:rFonts w:ascii="Arial" w:hAnsi="Arial" w:cs="Arial"/>
          <w:sz w:val="22"/>
          <w:szCs w:val="22"/>
        </w:rPr>
      </w:pPr>
      <w:sdt>
        <w:sdtPr>
          <w:rPr>
            <w:rFonts w:ascii="Arial" w:hAnsi="Arial" w:cs="Arial"/>
            <w:sz w:val="22"/>
            <w:szCs w:val="22"/>
          </w:rPr>
          <w:id w:val="-1040517549"/>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Identifiers will be destroyed after a patient </w:t>
      </w:r>
      <w:r w:rsidR="00AD1BCB" w:rsidRPr="001B7972">
        <w:rPr>
          <w:rFonts w:ascii="Arial" w:hAnsi="Arial" w:cs="Arial"/>
          <w:sz w:val="22"/>
          <w:szCs w:val="22"/>
          <w:u w:val="single"/>
        </w:rPr>
        <w:t>does not agree</w:t>
      </w:r>
      <w:r w:rsidR="00AD1BCB" w:rsidRPr="001B7972">
        <w:rPr>
          <w:rFonts w:ascii="Arial" w:hAnsi="Arial" w:cs="Arial"/>
          <w:sz w:val="22"/>
          <w:szCs w:val="22"/>
        </w:rPr>
        <w:t xml:space="preserve"> to participate in the study.</w:t>
      </w:r>
    </w:p>
    <w:p w:rsidR="00645D33" w:rsidRPr="001B7972" w:rsidRDefault="006F4707" w:rsidP="00645D33">
      <w:pPr>
        <w:ind w:left="990" w:hanging="270"/>
        <w:rPr>
          <w:rFonts w:ascii="Arial" w:hAnsi="Arial" w:cs="Arial"/>
          <w:sz w:val="22"/>
          <w:szCs w:val="22"/>
        </w:rPr>
      </w:pPr>
      <w:sdt>
        <w:sdtPr>
          <w:rPr>
            <w:rFonts w:ascii="Arial" w:hAnsi="Arial" w:cs="Arial"/>
            <w:sz w:val="22"/>
            <w:szCs w:val="22"/>
          </w:rPr>
          <w:id w:val="1101615027"/>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Identifiers will be destroyed with the study records, as defined by federal, state and/or local laws and regulations. </w:t>
      </w:r>
      <w:r w:rsidR="00AD1BCB" w:rsidRPr="001B7972">
        <w:rPr>
          <w:rFonts w:ascii="Arial" w:hAnsi="Arial" w:cs="Arial"/>
          <w:i/>
          <w:sz w:val="22"/>
          <w:szCs w:val="22"/>
        </w:rPr>
        <w:t>No additional information may be collected from patients that do not provide informed consent/HIPAA authorization to participate in the study.</w:t>
      </w:r>
      <w:r w:rsidR="00AD1BCB" w:rsidRPr="001B7972">
        <w:rPr>
          <w:rFonts w:ascii="Arial" w:hAnsi="Arial" w:cs="Arial"/>
          <w:sz w:val="22"/>
          <w:szCs w:val="22"/>
        </w:rPr>
        <w:t xml:space="preserve">  </w:t>
      </w:r>
    </w:p>
    <w:p w:rsidR="00AD1BCB" w:rsidRPr="001B7972" w:rsidRDefault="006F4707" w:rsidP="00645D33">
      <w:pPr>
        <w:tabs>
          <w:tab w:val="left" w:pos="810"/>
        </w:tabs>
        <w:ind w:left="990" w:hanging="270"/>
        <w:rPr>
          <w:rFonts w:ascii="Arial" w:hAnsi="Arial" w:cs="Arial"/>
          <w:sz w:val="22"/>
          <w:szCs w:val="22"/>
        </w:rPr>
      </w:pPr>
      <w:sdt>
        <w:sdtPr>
          <w:rPr>
            <w:rFonts w:ascii="Arial" w:hAnsi="Arial" w:cs="Arial"/>
            <w:sz w:val="22"/>
            <w:szCs w:val="22"/>
          </w:rPr>
          <w:id w:val="-510142781"/>
          <w14:checkbox>
            <w14:checked w14:val="0"/>
            <w14:checkedState w14:val="2612" w14:font="MS Gothic"/>
            <w14:uncheckedState w14:val="2610" w14:font="MS Gothic"/>
          </w14:checkbox>
        </w:sdtPr>
        <w:sdtEndPr/>
        <w:sdtContent>
          <w:r w:rsidR="002402E1"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Identifiers will not be destroyed.  Provide a health, research and/or regulatory/legal justification for retaining the identifiers:</w:t>
      </w:r>
    </w:p>
    <w:p w:rsidR="00AD1BCB" w:rsidRPr="001B7972" w:rsidRDefault="00AD1BCB" w:rsidP="00645D33">
      <w:pPr>
        <w:ind w:left="720"/>
        <w:rPr>
          <w:rFonts w:ascii="Arial" w:hAnsi="Arial" w:cs="Arial"/>
          <w:sz w:val="22"/>
          <w:szCs w:val="22"/>
        </w:rPr>
      </w:pPr>
    </w:p>
    <w:p w:rsidR="001B7972" w:rsidRPr="001B7972" w:rsidRDefault="001B7972" w:rsidP="00645D33">
      <w:pPr>
        <w:ind w:left="720"/>
        <w:rPr>
          <w:rFonts w:ascii="Arial" w:hAnsi="Arial" w:cs="Arial"/>
          <w:sz w:val="22"/>
          <w:szCs w:val="22"/>
        </w:rPr>
      </w:pPr>
    </w:p>
    <w:p w:rsidR="00AD1BCB" w:rsidRPr="001B7972" w:rsidRDefault="00AD1BCB" w:rsidP="00AD1BCB">
      <w:pPr>
        <w:rPr>
          <w:rFonts w:ascii="Arial" w:hAnsi="Arial" w:cs="Arial"/>
          <w:sz w:val="22"/>
          <w:szCs w:val="22"/>
        </w:rPr>
      </w:pPr>
      <w:r w:rsidRPr="001B7972">
        <w:rPr>
          <w:rFonts w:ascii="Arial" w:hAnsi="Arial" w:cs="Arial"/>
          <w:sz w:val="22"/>
          <w:szCs w:val="22"/>
        </w:rPr>
        <w:t xml:space="preserve">7. When will you destroy PHI collected from patients </w:t>
      </w:r>
      <w:r w:rsidRPr="001B7972">
        <w:rPr>
          <w:rFonts w:ascii="Arial" w:hAnsi="Arial" w:cs="Arial"/>
          <w:sz w:val="22"/>
          <w:szCs w:val="22"/>
          <w:u w:val="single"/>
        </w:rPr>
        <w:t>that agree</w:t>
      </w:r>
      <w:r w:rsidRPr="001B7972">
        <w:rPr>
          <w:rFonts w:ascii="Arial" w:hAnsi="Arial" w:cs="Arial"/>
          <w:sz w:val="22"/>
          <w:szCs w:val="22"/>
        </w:rPr>
        <w:t xml:space="preserve"> to participate in the study? (select one)</w:t>
      </w:r>
    </w:p>
    <w:p w:rsidR="00AD1BCB" w:rsidRPr="001B7972" w:rsidRDefault="00AD1BCB" w:rsidP="00AD1BCB">
      <w:pPr>
        <w:rPr>
          <w:rFonts w:ascii="Arial" w:hAnsi="Arial" w:cs="Arial"/>
          <w:sz w:val="22"/>
          <w:szCs w:val="22"/>
        </w:rPr>
      </w:pPr>
    </w:p>
    <w:p w:rsidR="00AD1BCB" w:rsidRPr="001B7972" w:rsidRDefault="006F4707" w:rsidP="00645D33">
      <w:pPr>
        <w:ind w:left="720"/>
        <w:rPr>
          <w:rFonts w:ascii="Arial" w:hAnsi="Arial" w:cs="Arial"/>
          <w:sz w:val="22"/>
          <w:szCs w:val="22"/>
        </w:rPr>
      </w:pPr>
      <w:sdt>
        <w:sdtPr>
          <w:rPr>
            <w:rFonts w:ascii="Arial" w:hAnsi="Arial" w:cs="Arial"/>
            <w:sz w:val="22"/>
            <w:szCs w:val="22"/>
          </w:rPr>
          <w:id w:val="1510176528"/>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AD1BCB" w:rsidRPr="001B7972">
        <w:rPr>
          <w:rFonts w:ascii="Arial" w:hAnsi="Arial" w:cs="Arial"/>
          <w:sz w:val="22"/>
          <w:szCs w:val="22"/>
        </w:rPr>
        <w:t xml:space="preserve"> Identifiers will be destroyed with the study records, as defined by federal, state and/or local laws and regulations.</w:t>
      </w:r>
    </w:p>
    <w:p w:rsidR="00AD1BCB" w:rsidRPr="001B7972" w:rsidRDefault="006F4707" w:rsidP="00645D33">
      <w:pPr>
        <w:ind w:left="990" w:hanging="270"/>
        <w:rPr>
          <w:rFonts w:ascii="Arial" w:hAnsi="Arial" w:cs="Arial"/>
          <w:sz w:val="22"/>
          <w:szCs w:val="22"/>
        </w:rPr>
      </w:pPr>
      <w:sdt>
        <w:sdtPr>
          <w:rPr>
            <w:rFonts w:ascii="Arial" w:hAnsi="Arial" w:cs="Arial"/>
            <w:sz w:val="22"/>
            <w:szCs w:val="22"/>
          </w:rPr>
          <w:id w:val="-85395529"/>
          <w14:checkbox>
            <w14:checked w14:val="0"/>
            <w14:checkedState w14:val="2612" w14:font="MS Gothic"/>
            <w14:uncheckedState w14:val="2610" w14:font="MS Gothic"/>
          </w14:checkbox>
        </w:sdtPr>
        <w:sdtEndPr/>
        <w:sdtContent>
          <w:r w:rsidR="00126639" w:rsidRPr="001B7972">
            <w:rPr>
              <w:rFonts w:ascii="Segoe UI Symbol" w:eastAsia="MS Gothic" w:hAnsi="Segoe UI Symbol" w:cs="Segoe UI Symbol"/>
              <w:sz w:val="22"/>
              <w:szCs w:val="22"/>
            </w:rPr>
            <w:t>☐</w:t>
          </w:r>
        </w:sdtContent>
      </w:sdt>
      <w:r w:rsidR="00645D33" w:rsidRPr="001B7972">
        <w:rPr>
          <w:rFonts w:ascii="Arial" w:hAnsi="Arial" w:cs="Arial"/>
          <w:sz w:val="22"/>
          <w:szCs w:val="22"/>
        </w:rPr>
        <w:t xml:space="preserve"> </w:t>
      </w:r>
      <w:r w:rsidR="00AD1BCB" w:rsidRPr="001B7972">
        <w:rPr>
          <w:rFonts w:ascii="Arial" w:hAnsi="Arial" w:cs="Arial"/>
          <w:sz w:val="22"/>
          <w:szCs w:val="22"/>
        </w:rPr>
        <w:t>Identifiers will not be destroyed.  Provide a health, research and/or regulatory/legal justification for retaining the identifiers:</w:t>
      </w:r>
    </w:p>
    <w:p w:rsidR="001B7972" w:rsidRPr="001B7972" w:rsidRDefault="001B7972" w:rsidP="001B7972">
      <w:pPr>
        <w:ind w:left="720"/>
        <w:rPr>
          <w:rFonts w:ascii="Arial" w:hAnsi="Arial" w:cs="Arial"/>
          <w:sz w:val="22"/>
          <w:szCs w:val="22"/>
        </w:rPr>
      </w:pPr>
    </w:p>
    <w:p w:rsidR="001B7972" w:rsidRDefault="001B7972" w:rsidP="001B7972">
      <w:pPr>
        <w:ind w:left="720"/>
        <w:rPr>
          <w:rFonts w:ascii="Arial" w:hAnsi="Arial" w:cs="Arial"/>
          <w:sz w:val="22"/>
          <w:szCs w:val="22"/>
        </w:rPr>
      </w:pPr>
    </w:p>
    <w:p w:rsidR="001B7972" w:rsidRDefault="001B7972" w:rsidP="001B7972">
      <w:pPr>
        <w:ind w:left="720"/>
        <w:rPr>
          <w:rFonts w:ascii="Arial" w:hAnsi="Arial" w:cs="Arial"/>
          <w:sz w:val="22"/>
          <w:szCs w:val="22"/>
        </w:rPr>
      </w:pPr>
    </w:p>
    <w:p w:rsidR="001B7972" w:rsidRDefault="001B7972" w:rsidP="001B7972">
      <w:pPr>
        <w:ind w:left="720"/>
        <w:rPr>
          <w:rFonts w:ascii="Arial" w:hAnsi="Arial" w:cs="Arial"/>
          <w:sz w:val="22"/>
          <w:szCs w:val="22"/>
        </w:rPr>
      </w:pPr>
    </w:p>
    <w:p w:rsidR="001B7972" w:rsidRDefault="001B7972" w:rsidP="001B7972">
      <w:pPr>
        <w:ind w:left="720"/>
        <w:rPr>
          <w:rFonts w:ascii="Arial" w:hAnsi="Arial" w:cs="Arial"/>
          <w:sz w:val="22"/>
          <w:szCs w:val="22"/>
        </w:rPr>
      </w:pPr>
    </w:p>
    <w:p w:rsidR="001B7972" w:rsidRDefault="001B7972" w:rsidP="001B7972">
      <w:pPr>
        <w:ind w:left="720"/>
        <w:rPr>
          <w:rFonts w:ascii="Arial" w:hAnsi="Arial" w:cs="Arial"/>
          <w:sz w:val="22"/>
          <w:szCs w:val="22"/>
        </w:rPr>
      </w:pPr>
    </w:p>
    <w:p w:rsidR="001B7972" w:rsidRDefault="001B7972" w:rsidP="001B7972">
      <w:pPr>
        <w:ind w:left="720"/>
        <w:rPr>
          <w:rFonts w:ascii="Arial" w:hAnsi="Arial" w:cs="Arial"/>
          <w:sz w:val="22"/>
          <w:szCs w:val="22"/>
        </w:rPr>
      </w:pPr>
    </w:p>
    <w:p w:rsidR="001B7972" w:rsidRPr="001B7972" w:rsidRDefault="001B7972" w:rsidP="001B7972">
      <w:pPr>
        <w:ind w:left="720"/>
        <w:rPr>
          <w:rFonts w:ascii="Arial" w:hAnsi="Arial" w:cs="Arial"/>
          <w:sz w:val="22"/>
          <w:szCs w:val="22"/>
        </w:rPr>
      </w:pPr>
    </w:p>
    <w:p w:rsidR="00645D33" w:rsidRPr="001B7972" w:rsidRDefault="001B7972" w:rsidP="001B7972">
      <w:pPr>
        <w:rPr>
          <w:rFonts w:ascii="Arial" w:hAnsi="Arial" w:cs="Arial"/>
          <w:b/>
          <w:sz w:val="22"/>
          <w:szCs w:val="22"/>
        </w:rPr>
      </w:pPr>
      <w:r w:rsidRPr="001B7972">
        <w:rPr>
          <w:rFonts w:ascii="Arial" w:hAnsi="Arial" w:cs="Arial"/>
          <w:b/>
          <w:sz w:val="22"/>
          <w:szCs w:val="22"/>
        </w:rPr>
        <w:lastRenderedPageBreak/>
        <w:t xml:space="preserve">Please complete question #8 for a </w:t>
      </w:r>
      <w:r w:rsidRPr="00605D97">
        <w:rPr>
          <w:rFonts w:ascii="Arial" w:hAnsi="Arial" w:cs="Arial"/>
          <w:b/>
          <w:sz w:val="22"/>
          <w:szCs w:val="22"/>
          <w:u w:val="single"/>
        </w:rPr>
        <w:t>full waiver</w:t>
      </w:r>
      <w:r w:rsidR="00605D97" w:rsidRPr="00605D97">
        <w:rPr>
          <w:rFonts w:ascii="Arial" w:hAnsi="Arial" w:cs="Arial"/>
          <w:b/>
          <w:sz w:val="22"/>
          <w:szCs w:val="22"/>
        </w:rPr>
        <w:t xml:space="preserve"> request</w:t>
      </w:r>
      <w:r w:rsidRPr="001B7972">
        <w:rPr>
          <w:rFonts w:ascii="Arial" w:hAnsi="Arial" w:cs="Arial"/>
          <w:b/>
          <w:sz w:val="22"/>
          <w:szCs w:val="22"/>
        </w:rPr>
        <w:t>:</w:t>
      </w:r>
    </w:p>
    <w:p w:rsidR="001B7972" w:rsidRPr="001B7972" w:rsidRDefault="001B7972" w:rsidP="001B7972">
      <w:pPr>
        <w:rPr>
          <w:rFonts w:ascii="Arial" w:hAnsi="Arial" w:cs="Arial"/>
          <w:sz w:val="22"/>
          <w:szCs w:val="22"/>
        </w:rPr>
      </w:pPr>
    </w:p>
    <w:p w:rsidR="001B7972" w:rsidRPr="001B7972" w:rsidRDefault="001B7972" w:rsidP="001B7972">
      <w:pPr>
        <w:rPr>
          <w:rFonts w:ascii="Arial" w:hAnsi="Arial" w:cs="Arial"/>
          <w:sz w:val="22"/>
          <w:szCs w:val="22"/>
        </w:rPr>
      </w:pPr>
      <w:r w:rsidRPr="001B7972">
        <w:rPr>
          <w:rFonts w:ascii="Arial" w:hAnsi="Arial" w:cs="Arial"/>
          <w:sz w:val="22"/>
          <w:szCs w:val="22"/>
        </w:rPr>
        <w:t>8. When will you destroy PHI collected from patients? (select one)</w:t>
      </w:r>
    </w:p>
    <w:p w:rsidR="001B7972" w:rsidRPr="001B7972" w:rsidRDefault="001B7972" w:rsidP="001B7972">
      <w:pPr>
        <w:rPr>
          <w:rFonts w:ascii="Arial" w:hAnsi="Arial" w:cs="Arial"/>
          <w:sz w:val="22"/>
          <w:szCs w:val="22"/>
        </w:rPr>
      </w:pPr>
    </w:p>
    <w:p w:rsidR="001B7972" w:rsidRPr="001B7972" w:rsidRDefault="006F4707" w:rsidP="001B7972">
      <w:pPr>
        <w:ind w:left="720"/>
        <w:rPr>
          <w:rFonts w:ascii="Arial" w:hAnsi="Arial" w:cs="Arial"/>
          <w:sz w:val="22"/>
          <w:szCs w:val="22"/>
        </w:rPr>
      </w:pPr>
      <w:sdt>
        <w:sdtPr>
          <w:rPr>
            <w:rFonts w:ascii="Arial" w:hAnsi="Arial" w:cs="Arial"/>
            <w:sz w:val="22"/>
            <w:szCs w:val="22"/>
          </w:rPr>
          <w:id w:val="-1046062082"/>
          <w14:checkbox>
            <w14:checked w14:val="0"/>
            <w14:checkedState w14:val="2612" w14:font="MS Gothic"/>
            <w14:uncheckedState w14:val="2610" w14:font="MS Gothic"/>
          </w14:checkbox>
        </w:sdtPr>
        <w:sdtEndPr/>
        <w:sdtContent>
          <w:r w:rsidR="001B7972" w:rsidRPr="001B7972">
            <w:rPr>
              <w:rFonts w:ascii="Segoe UI Symbol" w:eastAsia="MS Gothic" w:hAnsi="Segoe UI Symbol" w:cs="Segoe UI Symbol"/>
              <w:sz w:val="22"/>
              <w:szCs w:val="22"/>
            </w:rPr>
            <w:t>☐</w:t>
          </w:r>
        </w:sdtContent>
      </w:sdt>
      <w:r w:rsidR="001B7972" w:rsidRPr="001B7972">
        <w:rPr>
          <w:rFonts w:ascii="Arial" w:hAnsi="Arial" w:cs="Arial"/>
          <w:sz w:val="22"/>
          <w:szCs w:val="22"/>
        </w:rPr>
        <w:t xml:space="preserve"> Identifiers will be destroyed with the study records, as defined by federal, state and/or local laws and regulations.</w:t>
      </w:r>
    </w:p>
    <w:p w:rsidR="004247C6" w:rsidRPr="001B7972" w:rsidRDefault="006F4707" w:rsidP="001B7972">
      <w:pPr>
        <w:ind w:left="990" w:hanging="270"/>
        <w:rPr>
          <w:rFonts w:ascii="Arial" w:hAnsi="Arial" w:cs="Arial"/>
          <w:sz w:val="22"/>
          <w:szCs w:val="22"/>
        </w:rPr>
      </w:pPr>
      <w:sdt>
        <w:sdtPr>
          <w:rPr>
            <w:rFonts w:ascii="Arial" w:hAnsi="Arial" w:cs="Arial"/>
            <w:sz w:val="22"/>
            <w:szCs w:val="22"/>
          </w:rPr>
          <w:id w:val="1875345331"/>
          <w14:checkbox>
            <w14:checked w14:val="0"/>
            <w14:checkedState w14:val="2612" w14:font="MS Gothic"/>
            <w14:uncheckedState w14:val="2610" w14:font="MS Gothic"/>
          </w14:checkbox>
        </w:sdtPr>
        <w:sdtEndPr/>
        <w:sdtContent>
          <w:r w:rsidR="001B7972" w:rsidRPr="001B7972">
            <w:rPr>
              <w:rFonts w:ascii="Segoe UI Symbol" w:eastAsia="MS Gothic" w:hAnsi="Segoe UI Symbol" w:cs="Segoe UI Symbol"/>
              <w:sz w:val="22"/>
              <w:szCs w:val="22"/>
            </w:rPr>
            <w:t>☐</w:t>
          </w:r>
        </w:sdtContent>
      </w:sdt>
      <w:r w:rsidR="001B7972" w:rsidRPr="001B7972">
        <w:rPr>
          <w:rFonts w:ascii="Arial" w:hAnsi="Arial" w:cs="Arial"/>
          <w:sz w:val="22"/>
          <w:szCs w:val="22"/>
        </w:rPr>
        <w:t xml:space="preserve"> Identifiers will not be destroyed.  Provide a health, research and/or regulatory/legal justification for retaining the identifiers:</w:t>
      </w:r>
    </w:p>
    <w:p w:rsidR="001B7972" w:rsidRPr="001B7972" w:rsidRDefault="001B7972" w:rsidP="00645D33">
      <w:pPr>
        <w:ind w:left="720"/>
        <w:rPr>
          <w:rFonts w:ascii="Arial" w:hAnsi="Arial" w:cs="Arial"/>
          <w:sz w:val="22"/>
          <w:szCs w:val="22"/>
        </w:rPr>
      </w:pPr>
    </w:p>
    <w:p w:rsidR="001B7972" w:rsidRPr="001B7972" w:rsidRDefault="001B7972" w:rsidP="00645D33">
      <w:pPr>
        <w:ind w:left="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814"/>
        <w:gridCol w:w="2814"/>
        <w:gridCol w:w="1500"/>
        <w:gridCol w:w="1729"/>
      </w:tblGrid>
      <w:tr w:rsidR="001B7972" w:rsidRPr="001B7972" w:rsidTr="001B7972">
        <w:tc>
          <w:tcPr>
            <w:tcW w:w="1933" w:type="dxa"/>
            <w:shd w:val="clear" w:color="auto" w:fill="auto"/>
            <w:vAlign w:val="center"/>
          </w:tcPr>
          <w:p w:rsidR="001B7972" w:rsidRPr="001B7972" w:rsidRDefault="001B7972" w:rsidP="00AB44F9">
            <w:pPr>
              <w:rPr>
                <w:rFonts w:ascii="Arial" w:hAnsi="Arial" w:cs="Arial"/>
                <w:b/>
                <w:sz w:val="22"/>
                <w:szCs w:val="22"/>
              </w:rPr>
            </w:pPr>
            <w:r w:rsidRPr="001B7972">
              <w:rPr>
                <w:rFonts w:ascii="Arial" w:hAnsi="Arial" w:cs="Arial"/>
                <w:b/>
                <w:sz w:val="22"/>
                <w:szCs w:val="22"/>
              </w:rPr>
              <w:t>Name and Title of Person Completing This Form:</w:t>
            </w:r>
          </w:p>
        </w:tc>
        <w:tc>
          <w:tcPr>
            <w:tcW w:w="2814" w:type="dxa"/>
          </w:tcPr>
          <w:p w:rsidR="001B7972" w:rsidRPr="001B7972" w:rsidRDefault="001B7972" w:rsidP="00AB44F9">
            <w:pPr>
              <w:rPr>
                <w:rFonts w:ascii="Arial" w:hAnsi="Arial" w:cs="Arial"/>
                <w:sz w:val="22"/>
                <w:szCs w:val="22"/>
              </w:rPr>
            </w:pPr>
          </w:p>
        </w:tc>
        <w:tc>
          <w:tcPr>
            <w:tcW w:w="2814" w:type="dxa"/>
            <w:shd w:val="clear" w:color="auto" w:fill="auto"/>
            <w:vAlign w:val="center"/>
          </w:tcPr>
          <w:p w:rsidR="001B7972" w:rsidRPr="001B7972" w:rsidRDefault="001B7972" w:rsidP="00AB44F9">
            <w:pPr>
              <w:rPr>
                <w:rFonts w:ascii="Arial" w:hAnsi="Arial" w:cs="Arial"/>
                <w:sz w:val="22"/>
                <w:szCs w:val="22"/>
              </w:rPr>
            </w:pPr>
          </w:p>
        </w:tc>
        <w:tc>
          <w:tcPr>
            <w:tcW w:w="1500" w:type="dxa"/>
            <w:shd w:val="clear" w:color="auto" w:fill="auto"/>
            <w:vAlign w:val="center"/>
          </w:tcPr>
          <w:p w:rsidR="001B7972" w:rsidRPr="001B7972" w:rsidRDefault="001B7972" w:rsidP="00AB44F9">
            <w:pPr>
              <w:rPr>
                <w:rFonts w:ascii="Arial" w:hAnsi="Arial" w:cs="Arial"/>
                <w:b/>
                <w:sz w:val="22"/>
                <w:szCs w:val="22"/>
              </w:rPr>
            </w:pPr>
            <w:r w:rsidRPr="001B7972">
              <w:rPr>
                <w:rFonts w:ascii="Arial" w:hAnsi="Arial" w:cs="Arial"/>
                <w:b/>
                <w:sz w:val="22"/>
                <w:szCs w:val="22"/>
              </w:rPr>
              <w:t>Date of Completion:</w:t>
            </w:r>
          </w:p>
        </w:tc>
        <w:tc>
          <w:tcPr>
            <w:tcW w:w="1729" w:type="dxa"/>
            <w:shd w:val="clear" w:color="auto" w:fill="auto"/>
            <w:vAlign w:val="center"/>
          </w:tcPr>
          <w:p w:rsidR="001B7972" w:rsidRPr="001B7972" w:rsidRDefault="001B7972" w:rsidP="00AB44F9">
            <w:pPr>
              <w:rPr>
                <w:rFonts w:ascii="Arial" w:hAnsi="Arial" w:cs="Arial"/>
                <w:sz w:val="22"/>
                <w:szCs w:val="22"/>
              </w:rPr>
            </w:pPr>
          </w:p>
        </w:tc>
      </w:tr>
    </w:tbl>
    <w:p w:rsidR="004B0D5A" w:rsidRPr="001B7972" w:rsidRDefault="004B0D5A" w:rsidP="001B7972">
      <w:pPr>
        <w:rPr>
          <w:rFonts w:ascii="Arial" w:hAnsi="Arial" w:cs="Arial"/>
          <w:sz w:val="22"/>
          <w:szCs w:val="22"/>
        </w:rPr>
      </w:pPr>
    </w:p>
    <w:sectPr w:rsidR="004B0D5A" w:rsidRPr="001B7972" w:rsidSect="00127155">
      <w:headerReference w:type="default" r:id="rId8"/>
      <w:footerReference w:type="default" r:id="rId9"/>
      <w:type w:val="continuous"/>
      <w:pgSz w:w="12240" w:h="15840"/>
      <w:pgMar w:top="720" w:right="720" w:bottom="720" w:left="72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707" w:rsidRDefault="006F4707">
      <w:r>
        <w:separator/>
      </w:r>
    </w:p>
  </w:endnote>
  <w:endnote w:type="continuationSeparator" w:id="0">
    <w:p w:rsidR="006F4707" w:rsidRDefault="006F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9DC" w:rsidRPr="00D819F0" w:rsidRDefault="005809DC">
    <w:pPr>
      <w:pStyle w:val="Footer"/>
      <w:rPr>
        <w:rFonts w:ascii="Arial" w:hAnsi="Arial" w:cs="Arial"/>
        <w:sz w:val="16"/>
      </w:rPr>
    </w:pPr>
    <w:r w:rsidRPr="00D819F0">
      <w:rPr>
        <w:rFonts w:ascii="Arial" w:hAnsi="Arial" w:cs="Arial"/>
        <w:sz w:val="16"/>
      </w:rPr>
      <w:t>UC IRB HIPAA Waiver (</w:t>
    </w:r>
    <w:r w:rsidR="00605D97">
      <w:rPr>
        <w:rFonts w:ascii="Arial" w:hAnsi="Arial" w:cs="Arial"/>
        <w:sz w:val="16"/>
      </w:rPr>
      <w:t>10</w:t>
    </w:r>
    <w:r>
      <w:rPr>
        <w:rFonts w:ascii="Arial" w:hAnsi="Arial" w:cs="Arial"/>
        <w:sz w:val="16"/>
      </w:rPr>
      <w:t>/2019</w:t>
    </w:r>
    <w:r w:rsidRPr="00D819F0">
      <w:rPr>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707" w:rsidRDefault="006F4707">
      <w:r>
        <w:separator/>
      </w:r>
    </w:p>
  </w:footnote>
  <w:footnote w:type="continuationSeparator" w:id="0">
    <w:p w:rsidR="006F4707" w:rsidRDefault="006F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2395"/>
      <w:gridCol w:w="2405"/>
      <w:gridCol w:w="2324"/>
    </w:tblGrid>
    <w:tr w:rsidR="005809DC" w:rsidRPr="000A140E" w:rsidTr="000A140E">
      <w:trPr>
        <w:cantSplit/>
        <w:trHeight w:hRule="exact" w:val="360"/>
      </w:trPr>
      <w:tc>
        <w:tcPr>
          <w:tcW w:w="3674" w:type="dxa"/>
          <w:vMerge w:val="restart"/>
          <w:tcBorders>
            <w:top w:val="nil"/>
            <w:left w:val="nil"/>
            <w:right w:val="nil"/>
          </w:tcBorders>
          <w:vAlign w:val="center"/>
        </w:tcPr>
        <w:p w:rsidR="005809DC" w:rsidRPr="000A140E" w:rsidRDefault="00D044D3" w:rsidP="000A140E">
          <w:pPr>
            <w:widowControl/>
            <w:autoSpaceDE/>
            <w:autoSpaceDN/>
            <w:adjustRightInd/>
            <w:jc w:val="center"/>
            <w:rPr>
              <w:b/>
              <w:color w:val="FFFFFF"/>
              <w:sz w:val="24"/>
              <w:szCs w:val="24"/>
            </w:rPr>
          </w:pPr>
          <w:r w:rsidRPr="000A140E">
            <w:rPr>
              <w:noProof/>
              <w:sz w:val="24"/>
              <w:szCs w:val="24"/>
            </w:rPr>
            <w:drawing>
              <wp:inline distT="0" distB="0" distL="0" distR="0">
                <wp:extent cx="2197100" cy="985520"/>
                <wp:effectExtent l="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985520"/>
                        </a:xfrm>
                        <a:prstGeom prst="rect">
                          <a:avLst/>
                        </a:prstGeom>
                        <a:solidFill>
                          <a:srgbClr val="FFFFFF"/>
                        </a:solidFill>
                        <a:ln>
                          <a:noFill/>
                        </a:ln>
                      </pic:spPr>
                    </pic:pic>
                  </a:graphicData>
                </a:graphic>
              </wp:inline>
            </w:drawing>
          </w:r>
        </w:p>
      </w:tc>
      <w:tc>
        <w:tcPr>
          <w:tcW w:w="7342" w:type="dxa"/>
          <w:gridSpan w:val="3"/>
          <w:tcBorders>
            <w:top w:val="nil"/>
            <w:left w:val="nil"/>
            <w:bottom w:val="single" w:sz="8" w:space="0" w:color="auto"/>
            <w:right w:val="nil"/>
          </w:tcBorders>
          <w:vAlign w:val="center"/>
        </w:tcPr>
        <w:p w:rsidR="005809DC" w:rsidRPr="000A140E" w:rsidRDefault="005809DC" w:rsidP="000A140E">
          <w:pPr>
            <w:widowControl/>
            <w:autoSpaceDE/>
            <w:autoSpaceDN/>
            <w:adjustRightInd/>
            <w:jc w:val="right"/>
            <w:rPr>
              <w:rFonts w:ascii="Arial" w:hAnsi="Arial" w:cs="Arial"/>
              <w:b/>
              <w:sz w:val="24"/>
            </w:rPr>
          </w:pPr>
        </w:p>
      </w:tc>
    </w:tr>
    <w:tr w:rsidR="005809DC" w:rsidRPr="000A140E" w:rsidTr="000A140E">
      <w:trPr>
        <w:cantSplit/>
        <w:trHeight w:hRule="exact" w:val="360"/>
      </w:trPr>
      <w:tc>
        <w:tcPr>
          <w:tcW w:w="3674" w:type="dxa"/>
          <w:vMerge/>
          <w:tcBorders>
            <w:left w:val="nil"/>
            <w:right w:val="single" w:sz="8" w:space="0" w:color="auto"/>
          </w:tcBorders>
        </w:tcPr>
        <w:p w:rsidR="005809DC" w:rsidRPr="000A140E" w:rsidRDefault="005809DC" w:rsidP="000A140E">
          <w:pPr>
            <w:widowControl/>
            <w:autoSpaceDE/>
            <w:autoSpaceDN/>
            <w:adjustRightInd/>
            <w:rPr>
              <w:sz w:val="24"/>
              <w:szCs w:val="24"/>
            </w:rPr>
          </w:pPr>
        </w:p>
      </w:tc>
      <w:tc>
        <w:tcPr>
          <w:tcW w:w="7342" w:type="dxa"/>
          <w:gridSpan w:val="3"/>
          <w:tcBorders>
            <w:top w:val="single" w:sz="8" w:space="0" w:color="auto"/>
            <w:left w:val="single" w:sz="8" w:space="0" w:color="auto"/>
            <w:bottom w:val="single" w:sz="8" w:space="0" w:color="auto"/>
            <w:right w:val="single" w:sz="8" w:space="0" w:color="auto"/>
          </w:tcBorders>
          <w:vAlign w:val="center"/>
        </w:tcPr>
        <w:p w:rsidR="005809DC" w:rsidRPr="000A140E" w:rsidRDefault="005809DC" w:rsidP="000A140E">
          <w:pPr>
            <w:widowControl/>
            <w:autoSpaceDE/>
            <w:autoSpaceDN/>
            <w:adjustRightInd/>
            <w:rPr>
              <w:rFonts w:ascii="Calibri" w:hAnsi="Calibri" w:cs="Arial"/>
              <w:sz w:val="24"/>
            </w:rPr>
          </w:pPr>
          <w:r>
            <w:rPr>
              <w:rFonts w:ascii="Arial" w:hAnsi="Arial" w:cs="Arial"/>
              <w:b/>
              <w:sz w:val="24"/>
            </w:rPr>
            <w:t>FORM</w:t>
          </w:r>
          <w:r w:rsidRPr="000A140E">
            <w:rPr>
              <w:rFonts w:ascii="Arial" w:hAnsi="Arial" w:cs="Arial"/>
              <w:b/>
              <w:sz w:val="24"/>
            </w:rPr>
            <w:t xml:space="preserve">: </w:t>
          </w:r>
          <w:r>
            <w:rPr>
              <w:rFonts w:ascii="Arial" w:hAnsi="Arial" w:cs="Arial"/>
              <w:b/>
              <w:sz w:val="24"/>
            </w:rPr>
            <w:t>HIPAA Alteration or Waiver</w:t>
          </w:r>
        </w:p>
      </w:tc>
    </w:tr>
    <w:tr w:rsidR="005809DC" w:rsidRPr="000A140E" w:rsidTr="000A140E">
      <w:trPr>
        <w:cantSplit/>
        <w:trHeight w:val="195"/>
      </w:trPr>
      <w:tc>
        <w:tcPr>
          <w:tcW w:w="3674" w:type="dxa"/>
          <w:vMerge/>
          <w:tcBorders>
            <w:left w:val="nil"/>
            <w:right w:val="single" w:sz="8" w:space="0" w:color="auto"/>
          </w:tcBorders>
        </w:tcPr>
        <w:p w:rsidR="005809DC" w:rsidRPr="000A140E" w:rsidRDefault="005809DC" w:rsidP="000A140E">
          <w:pPr>
            <w:widowControl/>
            <w:autoSpaceDE/>
            <w:autoSpaceDN/>
            <w:adjustRightInd/>
            <w:rPr>
              <w:sz w:val="24"/>
              <w:szCs w:val="24"/>
            </w:rPr>
          </w:pPr>
        </w:p>
      </w:tc>
      <w:tc>
        <w:tcPr>
          <w:tcW w:w="2466" w:type="dxa"/>
          <w:tcBorders>
            <w:top w:val="single" w:sz="8" w:space="0" w:color="auto"/>
            <w:left w:val="single" w:sz="8" w:space="0" w:color="auto"/>
            <w:bottom w:val="single" w:sz="8" w:space="0" w:color="auto"/>
            <w:right w:val="single" w:sz="8" w:space="0" w:color="auto"/>
          </w:tcBorders>
          <w:vAlign w:val="center"/>
        </w:tcPr>
        <w:p w:rsidR="005809DC" w:rsidRPr="000A140E" w:rsidRDefault="005809DC" w:rsidP="000A140E">
          <w:pPr>
            <w:widowControl/>
            <w:autoSpaceDE/>
            <w:autoSpaceDN/>
            <w:adjustRightInd/>
            <w:jc w:val="center"/>
            <w:rPr>
              <w:rFonts w:ascii="Arial" w:hAnsi="Arial" w:cs="Arial"/>
              <w:sz w:val="18"/>
              <w:szCs w:val="18"/>
            </w:rPr>
          </w:pPr>
          <w:r w:rsidRPr="000A140E">
            <w:rPr>
              <w:rFonts w:ascii="Arial" w:hAnsi="Arial" w:cs="Arial"/>
              <w:sz w:val="18"/>
              <w:szCs w:val="18"/>
            </w:rPr>
            <w:t>NUMBER</w:t>
          </w:r>
        </w:p>
      </w:tc>
      <w:tc>
        <w:tcPr>
          <w:tcW w:w="2470" w:type="dxa"/>
          <w:tcBorders>
            <w:top w:val="single" w:sz="8" w:space="0" w:color="auto"/>
            <w:left w:val="single" w:sz="8" w:space="0" w:color="auto"/>
            <w:bottom w:val="single" w:sz="8" w:space="0" w:color="auto"/>
            <w:right w:val="single" w:sz="8" w:space="0" w:color="auto"/>
          </w:tcBorders>
          <w:vAlign w:val="center"/>
        </w:tcPr>
        <w:p w:rsidR="005809DC" w:rsidRPr="000A140E" w:rsidRDefault="005809DC" w:rsidP="000A140E">
          <w:pPr>
            <w:widowControl/>
            <w:autoSpaceDE/>
            <w:autoSpaceDN/>
            <w:adjustRightInd/>
            <w:jc w:val="center"/>
            <w:rPr>
              <w:rFonts w:ascii="Arial" w:hAnsi="Arial" w:cs="Arial"/>
              <w:sz w:val="18"/>
              <w:szCs w:val="18"/>
            </w:rPr>
          </w:pPr>
          <w:r w:rsidRPr="000A140E">
            <w:rPr>
              <w:rFonts w:ascii="Arial" w:hAnsi="Arial" w:cs="Arial"/>
              <w:sz w:val="18"/>
              <w:szCs w:val="18"/>
            </w:rPr>
            <w:t>DATE</w:t>
          </w:r>
        </w:p>
      </w:tc>
      <w:tc>
        <w:tcPr>
          <w:tcW w:w="2406" w:type="dxa"/>
          <w:tcBorders>
            <w:top w:val="single" w:sz="8" w:space="0" w:color="auto"/>
            <w:left w:val="single" w:sz="8" w:space="0" w:color="auto"/>
            <w:bottom w:val="single" w:sz="8" w:space="0" w:color="auto"/>
            <w:right w:val="single" w:sz="8" w:space="0" w:color="auto"/>
          </w:tcBorders>
          <w:vAlign w:val="center"/>
        </w:tcPr>
        <w:p w:rsidR="005809DC" w:rsidRPr="000A140E" w:rsidRDefault="005809DC" w:rsidP="000A140E">
          <w:pPr>
            <w:widowControl/>
            <w:autoSpaceDE/>
            <w:autoSpaceDN/>
            <w:adjustRightInd/>
            <w:jc w:val="center"/>
            <w:rPr>
              <w:rFonts w:ascii="Arial" w:hAnsi="Arial" w:cs="Arial"/>
              <w:sz w:val="18"/>
              <w:szCs w:val="18"/>
            </w:rPr>
          </w:pPr>
          <w:r w:rsidRPr="000A140E">
            <w:rPr>
              <w:rFonts w:ascii="Arial" w:hAnsi="Arial" w:cs="Arial"/>
              <w:sz w:val="18"/>
              <w:szCs w:val="18"/>
            </w:rPr>
            <w:t>PAGE</w:t>
          </w:r>
        </w:p>
      </w:tc>
    </w:tr>
    <w:tr w:rsidR="005809DC" w:rsidRPr="000A140E" w:rsidTr="000A140E">
      <w:trPr>
        <w:cantSplit/>
        <w:trHeight w:val="195"/>
      </w:trPr>
      <w:tc>
        <w:tcPr>
          <w:tcW w:w="3674" w:type="dxa"/>
          <w:vMerge/>
          <w:tcBorders>
            <w:left w:val="nil"/>
            <w:bottom w:val="nil"/>
            <w:right w:val="single" w:sz="8" w:space="0" w:color="auto"/>
          </w:tcBorders>
        </w:tcPr>
        <w:p w:rsidR="005809DC" w:rsidRPr="000A140E" w:rsidRDefault="005809DC" w:rsidP="000A140E">
          <w:pPr>
            <w:widowControl/>
            <w:autoSpaceDE/>
            <w:autoSpaceDN/>
            <w:adjustRightInd/>
            <w:rPr>
              <w:sz w:val="24"/>
              <w:szCs w:val="24"/>
            </w:rPr>
          </w:pPr>
        </w:p>
      </w:tc>
      <w:tc>
        <w:tcPr>
          <w:tcW w:w="2466" w:type="dxa"/>
          <w:tcBorders>
            <w:top w:val="single" w:sz="8" w:space="0" w:color="auto"/>
            <w:left w:val="single" w:sz="8" w:space="0" w:color="auto"/>
            <w:bottom w:val="single" w:sz="8" w:space="0" w:color="auto"/>
            <w:right w:val="single" w:sz="8" w:space="0" w:color="auto"/>
          </w:tcBorders>
          <w:vAlign w:val="center"/>
        </w:tcPr>
        <w:p w:rsidR="005809DC" w:rsidRPr="000A140E" w:rsidRDefault="005809DC" w:rsidP="000A140E">
          <w:pPr>
            <w:widowControl/>
            <w:autoSpaceDE/>
            <w:autoSpaceDN/>
            <w:adjustRightInd/>
            <w:jc w:val="center"/>
            <w:rPr>
              <w:rFonts w:ascii="Arial" w:hAnsi="Arial" w:cs="Arial"/>
              <w:sz w:val="18"/>
            </w:rPr>
          </w:pPr>
          <w:r w:rsidRPr="000A140E">
            <w:rPr>
              <w:rFonts w:ascii="Arial" w:hAnsi="Arial" w:cs="Arial"/>
              <w:sz w:val="18"/>
            </w:rPr>
            <w:t>HRP-</w:t>
          </w:r>
          <w:r>
            <w:rPr>
              <w:rFonts w:ascii="Arial" w:hAnsi="Arial" w:cs="Arial"/>
              <w:sz w:val="18"/>
            </w:rPr>
            <w:t>209</w:t>
          </w:r>
        </w:p>
      </w:tc>
      <w:tc>
        <w:tcPr>
          <w:tcW w:w="2470" w:type="dxa"/>
          <w:tcBorders>
            <w:top w:val="single" w:sz="8" w:space="0" w:color="auto"/>
            <w:left w:val="single" w:sz="8" w:space="0" w:color="auto"/>
            <w:bottom w:val="single" w:sz="8" w:space="0" w:color="auto"/>
            <w:right w:val="single" w:sz="8" w:space="0" w:color="auto"/>
          </w:tcBorders>
          <w:vAlign w:val="center"/>
        </w:tcPr>
        <w:p w:rsidR="005809DC" w:rsidRPr="000A140E" w:rsidRDefault="00605D97" w:rsidP="000A140E">
          <w:pPr>
            <w:widowControl/>
            <w:autoSpaceDE/>
            <w:autoSpaceDN/>
            <w:adjustRightInd/>
            <w:jc w:val="center"/>
            <w:rPr>
              <w:rFonts w:ascii="Arial" w:hAnsi="Arial" w:cs="Arial"/>
              <w:sz w:val="18"/>
            </w:rPr>
          </w:pPr>
          <w:r>
            <w:rPr>
              <w:rFonts w:ascii="Arial" w:hAnsi="Arial" w:cs="Arial"/>
              <w:sz w:val="18"/>
            </w:rPr>
            <w:t>10/21</w:t>
          </w:r>
          <w:r w:rsidR="002E5E97">
            <w:rPr>
              <w:rFonts w:ascii="Arial" w:hAnsi="Arial" w:cs="Arial"/>
              <w:sz w:val="18"/>
            </w:rPr>
            <w:t>/2019</w:t>
          </w:r>
        </w:p>
      </w:tc>
      <w:tc>
        <w:tcPr>
          <w:tcW w:w="2406" w:type="dxa"/>
          <w:tcBorders>
            <w:top w:val="single" w:sz="8" w:space="0" w:color="auto"/>
            <w:left w:val="single" w:sz="8" w:space="0" w:color="auto"/>
            <w:bottom w:val="single" w:sz="8" w:space="0" w:color="auto"/>
            <w:right w:val="single" w:sz="8" w:space="0" w:color="auto"/>
          </w:tcBorders>
          <w:vAlign w:val="center"/>
        </w:tcPr>
        <w:p w:rsidR="005809DC" w:rsidRPr="000A140E" w:rsidRDefault="005809DC" w:rsidP="000A140E">
          <w:pPr>
            <w:widowControl/>
            <w:autoSpaceDE/>
            <w:autoSpaceDN/>
            <w:adjustRightInd/>
            <w:jc w:val="center"/>
            <w:rPr>
              <w:rFonts w:ascii="Arial" w:hAnsi="Arial" w:cs="Arial"/>
              <w:sz w:val="18"/>
            </w:rPr>
          </w:pPr>
          <w:r w:rsidRPr="000A140E">
            <w:rPr>
              <w:rFonts w:ascii="Arial" w:hAnsi="Arial" w:cs="Arial"/>
              <w:sz w:val="18"/>
            </w:rPr>
            <w:fldChar w:fldCharType="begin"/>
          </w:r>
          <w:r w:rsidRPr="000A140E">
            <w:rPr>
              <w:rFonts w:ascii="Arial" w:hAnsi="Arial" w:cs="Arial"/>
              <w:sz w:val="18"/>
            </w:rPr>
            <w:instrText xml:space="preserve"> PAGE </w:instrText>
          </w:r>
          <w:r w:rsidRPr="000A140E">
            <w:rPr>
              <w:rFonts w:ascii="Arial" w:hAnsi="Arial" w:cs="Arial"/>
              <w:sz w:val="18"/>
            </w:rPr>
            <w:fldChar w:fldCharType="separate"/>
          </w:r>
          <w:r w:rsidR="00E70283">
            <w:rPr>
              <w:rFonts w:ascii="Arial" w:hAnsi="Arial" w:cs="Arial"/>
              <w:noProof/>
              <w:sz w:val="18"/>
            </w:rPr>
            <w:t>2</w:t>
          </w:r>
          <w:r w:rsidRPr="000A140E">
            <w:rPr>
              <w:rFonts w:ascii="Arial" w:hAnsi="Arial" w:cs="Arial"/>
              <w:sz w:val="18"/>
            </w:rPr>
            <w:fldChar w:fldCharType="end"/>
          </w:r>
          <w:r w:rsidRPr="000A140E">
            <w:rPr>
              <w:rFonts w:ascii="Arial" w:hAnsi="Arial" w:cs="Arial"/>
              <w:sz w:val="18"/>
            </w:rPr>
            <w:t xml:space="preserve"> of </w:t>
          </w:r>
          <w:r w:rsidRPr="000A140E">
            <w:rPr>
              <w:rFonts w:ascii="Arial" w:hAnsi="Arial" w:cs="Arial"/>
              <w:sz w:val="18"/>
            </w:rPr>
            <w:fldChar w:fldCharType="begin"/>
          </w:r>
          <w:r w:rsidRPr="000A140E">
            <w:rPr>
              <w:rFonts w:ascii="Arial" w:hAnsi="Arial" w:cs="Arial"/>
              <w:sz w:val="18"/>
            </w:rPr>
            <w:instrText xml:space="preserve"> NUMPAGES </w:instrText>
          </w:r>
          <w:r w:rsidRPr="000A140E">
            <w:rPr>
              <w:rFonts w:ascii="Arial" w:hAnsi="Arial" w:cs="Arial"/>
              <w:sz w:val="18"/>
            </w:rPr>
            <w:fldChar w:fldCharType="separate"/>
          </w:r>
          <w:r w:rsidR="00E70283">
            <w:rPr>
              <w:rFonts w:ascii="Arial" w:hAnsi="Arial" w:cs="Arial"/>
              <w:noProof/>
              <w:sz w:val="18"/>
            </w:rPr>
            <w:t>6</w:t>
          </w:r>
          <w:r w:rsidRPr="000A140E">
            <w:rPr>
              <w:rFonts w:ascii="Arial" w:hAnsi="Arial" w:cs="Arial"/>
              <w:sz w:val="18"/>
            </w:rPr>
            <w:fldChar w:fldCharType="end"/>
          </w:r>
        </w:p>
      </w:tc>
    </w:tr>
  </w:tbl>
  <w:p w:rsidR="005809DC" w:rsidRDefault="005809DC" w:rsidP="00E10F7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0190"/>
    <w:multiLevelType w:val="hybridMultilevel"/>
    <w:tmpl w:val="2E329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B83"/>
    <w:multiLevelType w:val="hybridMultilevel"/>
    <w:tmpl w:val="ACA0F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0785E"/>
    <w:multiLevelType w:val="hybridMultilevel"/>
    <w:tmpl w:val="DB0A8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B25B8"/>
    <w:multiLevelType w:val="hybridMultilevel"/>
    <w:tmpl w:val="A5A67A4E"/>
    <w:lvl w:ilvl="0" w:tplc="8292894C">
      <w:start w:val="1"/>
      <w:numFmt w:val="lowerLetter"/>
      <w:lvlText w:val="%1)"/>
      <w:lvlJc w:val="left"/>
      <w:pPr>
        <w:tabs>
          <w:tab w:val="num" w:pos="1080"/>
        </w:tabs>
        <w:ind w:left="1080" w:hanging="360"/>
      </w:pPr>
      <w:rPr>
        <w:rFonts w:hint="default"/>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68FD0F8C"/>
    <w:multiLevelType w:val="hybridMultilevel"/>
    <w:tmpl w:val="2DC6949E"/>
    <w:lvl w:ilvl="0" w:tplc="73EA4976">
      <w:start w:val="1"/>
      <w:numFmt w:val="bullet"/>
      <w:lvlText w:val=""/>
      <w:lvlJc w:val="left"/>
      <w:pPr>
        <w:tabs>
          <w:tab w:val="num" w:pos="360"/>
        </w:tabs>
        <w:ind w:left="360" w:hanging="360"/>
      </w:pPr>
      <w:rPr>
        <w:rFonts w:ascii="Symbol" w:hAnsi="Symbol" w:hint="default"/>
      </w:rPr>
    </w:lvl>
    <w:lvl w:ilvl="1" w:tplc="C7C8CF5E" w:tentative="1">
      <w:start w:val="1"/>
      <w:numFmt w:val="bullet"/>
      <w:lvlText w:val="o"/>
      <w:lvlJc w:val="left"/>
      <w:pPr>
        <w:tabs>
          <w:tab w:val="num" w:pos="1080"/>
        </w:tabs>
        <w:ind w:left="1080" w:hanging="360"/>
      </w:pPr>
      <w:rPr>
        <w:rFonts w:ascii="Courier New" w:hAnsi="Courier New" w:cs="Courier New" w:hint="default"/>
      </w:rPr>
    </w:lvl>
    <w:lvl w:ilvl="2" w:tplc="F6F0E864" w:tentative="1">
      <w:start w:val="1"/>
      <w:numFmt w:val="bullet"/>
      <w:lvlText w:val=""/>
      <w:lvlJc w:val="left"/>
      <w:pPr>
        <w:tabs>
          <w:tab w:val="num" w:pos="1800"/>
        </w:tabs>
        <w:ind w:left="1800" w:hanging="360"/>
      </w:pPr>
      <w:rPr>
        <w:rFonts w:ascii="Wingdings" w:hAnsi="Wingdings" w:hint="default"/>
      </w:rPr>
    </w:lvl>
    <w:lvl w:ilvl="3" w:tplc="F8A20EC6" w:tentative="1">
      <w:start w:val="1"/>
      <w:numFmt w:val="bullet"/>
      <w:lvlText w:val=""/>
      <w:lvlJc w:val="left"/>
      <w:pPr>
        <w:tabs>
          <w:tab w:val="num" w:pos="2520"/>
        </w:tabs>
        <w:ind w:left="2520" w:hanging="360"/>
      </w:pPr>
      <w:rPr>
        <w:rFonts w:ascii="Symbol" w:hAnsi="Symbol" w:hint="default"/>
      </w:rPr>
    </w:lvl>
    <w:lvl w:ilvl="4" w:tplc="031C9F68" w:tentative="1">
      <w:start w:val="1"/>
      <w:numFmt w:val="bullet"/>
      <w:lvlText w:val="o"/>
      <w:lvlJc w:val="left"/>
      <w:pPr>
        <w:tabs>
          <w:tab w:val="num" w:pos="3240"/>
        </w:tabs>
        <w:ind w:left="3240" w:hanging="360"/>
      </w:pPr>
      <w:rPr>
        <w:rFonts w:ascii="Courier New" w:hAnsi="Courier New" w:cs="Courier New" w:hint="default"/>
      </w:rPr>
    </w:lvl>
    <w:lvl w:ilvl="5" w:tplc="FC78443E" w:tentative="1">
      <w:start w:val="1"/>
      <w:numFmt w:val="bullet"/>
      <w:lvlText w:val=""/>
      <w:lvlJc w:val="left"/>
      <w:pPr>
        <w:tabs>
          <w:tab w:val="num" w:pos="3960"/>
        </w:tabs>
        <w:ind w:left="3960" w:hanging="360"/>
      </w:pPr>
      <w:rPr>
        <w:rFonts w:ascii="Wingdings" w:hAnsi="Wingdings" w:hint="default"/>
      </w:rPr>
    </w:lvl>
    <w:lvl w:ilvl="6" w:tplc="756AFE6E" w:tentative="1">
      <w:start w:val="1"/>
      <w:numFmt w:val="bullet"/>
      <w:lvlText w:val=""/>
      <w:lvlJc w:val="left"/>
      <w:pPr>
        <w:tabs>
          <w:tab w:val="num" w:pos="4680"/>
        </w:tabs>
        <w:ind w:left="4680" w:hanging="360"/>
      </w:pPr>
      <w:rPr>
        <w:rFonts w:ascii="Symbol" w:hAnsi="Symbol" w:hint="default"/>
      </w:rPr>
    </w:lvl>
    <w:lvl w:ilvl="7" w:tplc="64AA2FFC" w:tentative="1">
      <w:start w:val="1"/>
      <w:numFmt w:val="bullet"/>
      <w:lvlText w:val="o"/>
      <w:lvlJc w:val="left"/>
      <w:pPr>
        <w:tabs>
          <w:tab w:val="num" w:pos="5400"/>
        </w:tabs>
        <w:ind w:left="5400" w:hanging="360"/>
      </w:pPr>
      <w:rPr>
        <w:rFonts w:ascii="Courier New" w:hAnsi="Courier New" w:cs="Courier New" w:hint="default"/>
      </w:rPr>
    </w:lvl>
    <w:lvl w:ilvl="8" w:tplc="5DEE121C"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AE251F"/>
    <w:multiLevelType w:val="hybridMultilevel"/>
    <w:tmpl w:val="91D07100"/>
    <w:lvl w:ilvl="0" w:tplc="7D2209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A5"/>
    <w:rsid w:val="0006224F"/>
    <w:rsid w:val="000A140E"/>
    <w:rsid w:val="000F3259"/>
    <w:rsid w:val="00126639"/>
    <w:rsid w:val="00127155"/>
    <w:rsid w:val="00171E25"/>
    <w:rsid w:val="001B749C"/>
    <w:rsid w:val="001B7972"/>
    <w:rsid w:val="001F22F1"/>
    <w:rsid w:val="002402E1"/>
    <w:rsid w:val="002D0085"/>
    <w:rsid w:val="002E5E97"/>
    <w:rsid w:val="003039EC"/>
    <w:rsid w:val="00377F72"/>
    <w:rsid w:val="00387F70"/>
    <w:rsid w:val="003E07C6"/>
    <w:rsid w:val="003E3D78"/>
    <w:rsid w:val="00420888"/>
    <w:rsid w:val="004247C6"/>
    <w:rsid w:val="00446288"/>
    <w:rsid w:val="00460CEE"/>
    <w:rsid w:val="004745DE"/>
    <w:rsid w:val="004B0D5A"/>
    <w:rsid w:val="004E4223"/>
    <w:rsid w:val="005731F9"/>
    <w:rsid w:val="005809DC"/>
    <w:rsid w:val="005A1C84"/>
    <w:rsid w:val="005B0A70"/>
    <w:rsid w:val="00605D97"/>
    <w:rsid w:val="00625F18"/>
    <w:rsid w:val="00645D33"/>
    <w:rsid w:val="006674A5"/>
    <w:rsid w:val="006A3DB5"/>
    <w:rsid w:val="006E1A3E"/>
    <w:rsid w:val="006F4707"/>
    <w:rsid w:val="00702396"/>
    <w:rsid w:val="007621ED"/>
    <w:rsid w:val="007B0C47"/>
    <w:rsid w:val="00880549"/>
    <w:rsid w:val="008C20A1"/>
    <w:rsid w:val="008D4ABC"/>
    <w:rsid w:val="008E05FE"/>
    <w:rsid w:val="00926A1D"/>
    <w:rsid w:val="00986CE5"/>
    <w:rsid w:val="009F2F9B"/>
    <w:rsid w:val="00A9017B"/>
    <w:rsid w:val="00AB44F9"/>
    <w:rsid w:val="00AD1BCB"/>
    <w:rsid w:val="00AE7683"/>
    <w:rsid w:val="00B160C5"/>
    <w:rsid w:val="00B448FF"/>
    <w:rsid w:val="00B44D0A"/>
    <w:rsid w:val="00B45FB9"/>
    <w:rsid w:val="00BD40D7"/>
    <w:rsid w:val="00C0584B"/>
    <w:rsid w:val="00C1044E"/>
    <w:rsid w:val="00C53B9E"/>
    <w:rsid w:val="00C960CC"/>
    <w:rsid w:val="00CC3123"/>
    <w:rsid w:val="00D044D3"/>
    <w:rsid w:val="00D819F0"/>
    <w:rsid w:val="00E10F7F"/>
    <w:rsid w:val="00E2588C"/>
    <w:rsid w:val="00E665BB"/>
    <w:rsid w:val="00E70283"/>
    <w:rsid w:val="00F01EDF"/>
    <w:rsid w:val="00F35E0D"/>
    <w:rsid w:val="00F919F0"/>
    <w:rsid w:val="00F9224C"/>
    <w:rsid w:val="00FF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F2DA4B8-B0D1-4BC2-918E-18B0DD2D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uiPriority w:val="99"/>
    <w:semiHidden/>
    <w:unhideWhenUsed/>
    <w:rsid w:val="004B0D5A"/>
    <w:rPr>
      <w:color w:val="954F72"/>
      <w:u w:val="single"/>
    </w:rPr>
  </w:style>
  <w:style w:type="paragraph" w:styleId="BalloonText">
    <w:name w:val="Balloon Text"/>
    <w:basedOn w:val="Normal"/>
    <w:link w:val="BalloonTextChar"/>
    <w:uiPriority w:val="99"/>
    <w:semiHidden/>
    <w:unhideWhenUsed/>
    <w:rsid w:val="00625F18"/>
    <w:rPr>
      <w:rFonts w:ascii="Segoe UI" w:hAnsi="Segoe UI" w:cs="Segoe UI"/>
      <w:sz w:val="18"/>
      <w:szCs w:val="18"/>
    </w:rPr>
  </w:style>
  <w:style w:type="character" w:customStyle="1" w:styleId="BalloonTextChar">
    <w:name w:val="Balloon Text Char"/>
    <w:link w:val="BalloonText"/>
    <w:uiPriority w:val="99"/>
    <w:semiHidden/>
    <w:rsid w:val="00625F18"/>
    <w:rPr>
      <w:rFonts w:ascii="Segoe UI" w:hAnsi="Segoe UI" w:cs="Segoe UI"/>
      <w:sz w:val="18"/>
      <w:szCs w:val="18"/>
    </w:rPr>
  </w:style>
  <w:style w:type="character" w:customStyle="1" w:styleId="HeaderChar">
    <w:name w:val="Header Char"/>
    <w:link w:val="Header"/>
    <w:rsid w:val="00E10F7F"/>
  </w:style>
  <w:style w:type="table" w:styleId="TableGrid">
    <w:name w:val="Table Grid"/>
    <w:basedOn w:val="TableNormal"/>
    <w:uiPriority w:val="39"/>
    <w:rsid w:val="0042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642475">
      <w:bodyDiv w:val="1"/>
      <w:marLeft w:val="0"/>
      <w:marRight w:val="0"/>
      <w:marTop w:val="0"/>
      <w:marBottom w:val="0"/>
      <w:divBdr>
        <w:top w:val="none" w:sz="0" w:space="0" w:color="auto"/>
        <w:left w:val="none" w:sz="0" w:space="0" w:color="auto"/>
        <w:bottom w:val="none" w:sz="0" w:space="0" w:color="auto"/>
        <w:right w:val="none" w:sz="0" w:space="0" w:color="auto"/>
      </w:divBdr>
    </w:div>
    <w:div w:id="14838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15A2-CFE1-4E44-8D92-408A6CF2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Request for Waiver of Authorization</vt:lpstr>
    </vt:vector>
  </TitlesOfParts>
  <Company>University of Cincinnati</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Waiver of Authorization</dc:title>
  <dc:subject/>
  <dc:creator>Institutional Review Board</dc:creator>
  <cp:keywords/>
  <dc:description/>
  <cp:lastModifiedBy>Gardner, Anthony (gardneay)</cp:lastModifiedBy>
  <cp:revision>2</cp:revision>
  <cp:lastPrinted>2003-10-06T13:48:00Z</cp:lastPrinted>
  <dcterms:created xsi:type="dcterms:W3CDTF">2019-10-22T13:03:00Z</dcterms:created>
  <dcterms:modified xsi:type="dcterms:W3CDTF">2019-10-22T13:03:00Z</dcterms:modified>
</cp:coreProperties>
</file>